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AFECDE" w14:textId="59DC6C2E" w:rsidR="00893242" w:rsidRPr="00F00F48" w:rsidRDefault="00C93F1B" w:rsidP="00C93F1B">
      <w:pPr>
        <w:pStyle w:val="a8"/>
        <w:jc w:val="center"/>
        <w:rPr>
          <w:rFonts w:ascii="Times New Roman" w:eastAsia="Arial Unicode MS" w:hAnsi="Times New Roman" w:cs="Times New Roman"/>
          <w:b/>
          <w:color w:val="000000" w:themeColor="text1"/>
          <w:sz w:val="28"/>
          <w:szCs w:val="28"/>
        </w:rPr>
      </w:pPr>
      <w:r w:rsidRPr="00F00F48">
        <w:rPr>
          <w:rFonts w:ascii="Times New Roman" w:eastAsia="Arial Unicode MS" w:hAnsi="Times New Roman" w:cs="Times New Roman"/>
          <w:b/>
          <w:color w:val="000000" w:themeColor="text1"/>
          <w:sz w:val="28"/>
          <w:szCs w:val="28"/>
        </w:rPr>
        <w:t xml:space="preserve">DJI Agras MG-1S sprayed </w:t>
      </w:r>
      <w:r w:rsidR="00DE67B5" w:rsidRPr="00F00F48">
        <w:rPr>
          <w:rFonts w:ascii="Times New Roman" w:eastAsia="Arial Unicode MS" w:hAnsi="Times New Roman" w:cs="Times New Roman"/>
          <w:b/>
          <w:color w:val="000000" w:themeColor="text1"/>
          <w:sz w:val="28"/>
          <w:szCs w:val="28"/>
        </w:rPr>
        <w:t>Sugar Cane</w:t>
      </w:r>
      <w:r w:rsidRPr="00F00F48">
        <w:rPr>
          <w:rFonts w:ascii="Times New Roman" w:eastAsia="Arial Unicode MS" w:hAnsi="Times New Roman" w:cs="Times New Roman"/>
          <w:b/>
          <w:color w:val="000000" w:themeColor="text1"/>
          <w:sz w:val="28"/>
          <w:szCs w:val="28"/>
        </w:rPr>
        <w:t xml:space="preserve"> in South Africa</w:t>
      </w:r>
    </w:p>
    <w:p w14:paraId="689F03C3" w14:textId="160D0B6C" w:rsidR="00B83F6B" w:rsidRPr="00B83F6B" w:rsidRDefault="00B83F6B" w:rsidP="00B83F6B">
      <w:pPr>
        <w:rPr>
          <w:rFonts w:ascii="Times New Roman" w:eastAsia="Arial Unicode MS" w:hAnsi="Times New Roman" w:cs="Times New Roman"/>
          <w:color w:val="000000" w:themeColor="text1"/>
        </w:rPr>
      </w:pPr>
      <w:r w:rsidRPr="00B83F6B">
        <w:rPr>
          <w:rFonts w:ascii="Times New Roman" w:eastAsia="Arial Unicode MS" w:hAnsi="Times New Roman" w:cs="Times New Roman"/>
          <w:color w:val="000000" w:themeColor="text1"/>
        </w:rPr>
        <w:t>Sugarcane is the 3</w:t>
      </w:r>
      <w:r w:rsidRPr="00B83F6B">
        <w:rPr>
          <w:rFonts w:ascii="Times New Roman" w:eastAsia="Arial Unicode MS" w:hAnsi="Times New Roman" w:cs="Times New Roman"/>
          <w:color w:val="000000" w:themeColor="text1"/>
          <w:vertAlign w:val="superscript"/>
        </w:rPr>
        <w:t>rd</w:t>
      </w:r>
      <w:r w:rsidRPr="00B83F6B">
        <w:rPr>
          <w:rFonts w:ascii="Times New Roman" w:eastAsia="Arial Unicode MS" w:hAnsi="Times New Roman" w:cs="Times New Roman"/>
          <w:color w:val="000000" w:themeColor="text1"/>
        </w:rPr>
        <w:t xml:space="preserve"> largest full cover food crop in South Africa by area – currently covering around 380,000 hectares and mostly farmed in the KwaZulu-Natal and Mpumalanga provinces. The height and density of sugarcane makes it difficult for labour and tractors to apply the necessary pesticides</w:t>
      </w:r>
      <w:r w:rsidR="00946C5A">
        <w:rPr>
          <w:rFonts w:ascii="Times New Roman" w:eastAsia="Arial Unicode MS" w:hAnsi="Times New Roman" w:cs="Times New Roman"/>
          <w:color w:val="000000" w:themeColor="text1"/>
        </w:rPr>
        <w:t>,</w:t>
      </w:r>
      <w:r w:rsidRPr="00B83F6B">
        <w:rPr>
          <w:rFonts w:ascii="Times New Roman" w:eastAsia="Arial Unicode MS" w:hAnsi="Times New Roman" w:cs="Times New Roman"/>
          <w:color w:val="000000" w:themeColor="text1"/>
        </w:rPr>
        <w:t xml:space="preserve"> therefore the industry relies very heavily on the aerial (aircraft) application of pesticides. Sugarcane in South Africa is mostly grown on hillsides which often makes even traditional aircraft (fixed wing, helicopter and microlight) applications very difficult and imprecise. The DJI Agras spray drones are far more capable of delivering effective precision applications than the traditional aircraft in the technical terrain conditions mostly found in the South African sugarcane industry. The more precise and effective the application, the more revenue realised by the farmer.</w:t>
      </w:r>
    </w:p>
    <w:p w14:paraId="541EA583" w14:textId="645C25A1" w:rsidR="00795CF1" w:rsidRPr="00B83F6B" w:rsidRDefault="005B4329" w:rsidP="00795CF1">
      <w:pPr>
        <w:pStyle w:val="a8"/>
        <w:rPr>
          <w:rFonts w:ascii="Times New Roman" w:eastAsia="Arial Unicode MS" w:hAnsi="Times New Roman" w:cs="Times New Roman"/>
          <w:color w:val="000000" w:themeColor="text1"/>
          <w:lang w:val="en-ZA"/>
        </w:rPr>
      </w:pPr>
      <w:r w:rsidRPr="005B4329">
        <w:rPr>
          <w:rFonts w:ascii="Times New Roman" w:eastAsia="Arial Unicode MS" w:hAnsi="Times New Roman" w:cs="Times New Roman"/>
          <w:noProof/>
          <w:color w:val="000000" w:themeColor="text1"/>
        </w:rPr>
        <w:drawing>
          <wp:inline distT="0" distB="0" distL="0" distR="0" wp14:anchorId="4343A4EC" wp14:editId="51FACD75">
            <wp:extent cx="5274310" cy="2940006"/>
            <wp:effectExtent l="0" t="0" r="2540" b="0"/>
            <wp:docPr id="1" name="图片 1" descr="D:\行业应用 农机销售\2020药剂工作\作业案例\海外\已有英文\南非甘蔗\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行业应用 农机销售\2020药剂工作\作业案例\海外\已有英文\南非甘蔗\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940006"/>
                    </a:xfrm>
                    <a:prstGeom prst="rect">
                      <a:avLst/>
                    </a:prstGeom>
                    <a:noFill/>
                    <a:ln>
                      <a:noFill/>
                    </a:ln>
                  </pic:spPr>
                </pic:pic>
              </a:graphicData>
            </a:graphic>
          </wp:inline>
        </w:drawing>
      </w:r>
    </w:p>
    <w:p w14:paraId="36C07A84" w14:textId="77777777" w:rsidR="00546DF4" w:rsidRPr="00F00F48" w:rsidRDefault="00225BB2" w:rsidP="00795CF1">
      <w:pPr>
        <w:pStyle w:val="a8"/>
        <w:rPr>
          <w:rFonts w:ascii="Times New Roman" w:eastAsia="Arial Unicode MS" w:hAnsi="Times New Roman" w:cs="Times New Roman"/>
          <w:b/>
          <w:color w:val="000000" w:themeColor="text1"/>
        </w:rPr>
      </w:pPr>
      <w:r w:rsidRPr="00F00F48">
        <w:rPr>
          <w:rFonts w:ascii="Times New Roman" w:eastAsia="Arial Unicode MS" w:hAnsi="Times New Roman" w:cs="Times New Roman"/>
          <w:b/>
          <w:color w:val="000000" w:themeColor="text1"/>
        </w:rPr>
        <w:t>*</w:t>
      </w:r>
      <w:r w:rsidR="00546DF4" w:rsidRPr="00F00F48">
        <w:rPr>
          <w:rFonts w:ascii="Times New Roman" w:eastAsia="Arial Unicode MS" w:hAnsi="Times New Roman" w:cs="Times New Roman"/>
          <w:b/>
          <w:color w:val="000000" w:themeColor="text1"/>
        </w:rPr>
        <w:t xml:space="preserve">1. Purpose of the Spray (please introduce the specific crops and </w:t>
      </w:r>
      <w:r w:rsidR="00DE4E41" w:rsidRPr="00F00F48">
        <w:rPr>
          <w:rFonts w:ascii="Times New Roman" w:eastAsia="Arial Unicode MS" w:hAnsi="Times New Roman" w:cs="Times New Roman"/>
          <w:b/>
          <w:color w:val="000000" w:themeColor="text1"/>
        </w:rPr>
        <w:t>plant disease</w:t>
      </w:r>
      <w:r w:rsidR="00546DF4" w:rsidRPr="00F00F48">
        <w:rPr>
          <w:rFonts w:ascii="Times New Roman" w:eastAsia="Arial Unicode MS" w:hAnsi="Times New Roman" w:cs="Times New Roman"/>
          <w:b/>
          <w:color w:val="000000" w:themeColor="text1"/>
        </w:rPr>
        <w:t>)</w:t>
      </w:r>
      <w:r w:rsidR="00DE4E41" w:rsidRPr="00F00F48">
        <w:rPr>
          <w:rFonts w:ascii="Times New Roman" w:eastAsia="Arial Unicode MS" w:hAnsi="Times New Roman" w:cs="Times New Roman"/>
          <w:b/>
          <w:color w:val="000000" w:themeColor="text1"/>
        </w:rPr>
        <w:t>:</w:t>
      </w:r>
    </w:p>
    <w:p w14:paraId="1128F153" w14:textId="77777777" w:rsidR="00DE4E41" w:rsidRPr="00F00F48" w:rsidRDefault="00DE4E41"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Sugar Cane ripening application. Th</w:t>
      </w:r>
      <w:r w:rsidR="00795CF1" w:rsidRPr="00F00F48">
        <w:rPr>
          <w:rFonts w:ascii="Times New Roman" w:eastAsia="Arial Unicode MS" w:hAnsi="Times New Roman" w:cs="Times New Roman"/>
          <w:color w:val="000000" w:themeColor="text1"/>
        </w:rPr>
        <w:t xml:space="preserve">is application is done </w:t>
      </w:r>
      <w:r w:rsidRPr="00F00F48">
        <w:rPr>
          <w:rFonts w:ascii="Times New Roman" w:eastAsia="Arial Unicode MS" w:hAnsi="Times New Roman" w:cs="Times New Roman"/>
          <w:color w:val="000000" w:themeColor="text1"/>
        </w:rPr>
        <w:t>approximately 8 weeks prior to harvest to enhance sugar production in the plant. Enhanced sugar production means greater profits for the farmer.</w:t>
      </w:r>
    </w:p>
    <w:p w14:paraId="6ABEA8AF" w14:textId="77777777" w:rsidR="00DE4E41" w:rsidRPr="00F00F48" w:rsidRDefault="00DE4E41" w:rsidP="00795CF1">
      <w:pPr>
        <w:pStyle w:val="a8"/>
        <w:rPr>
          <w:rFonts w:ascii="Times New Roman" w:eastAsia="Arial Unicode MS" w:hAnsi="Times New Roman" w:cs="Times New Roman"/>
          <w:color w:val="000000" w:themeColor="text1"/>
        </w:rPr>
      </w:pPr>
    </w:p>
    <w:p w14:paraId="2F5A2FDF" w14:textId="77777777" w:rsidR="00546DF4" w:rsidRPr="00F00F48" w:rsidRDefault="00225BB2" w:rsidP="00795CF1">
      <w:pPr>
        <w:pStyle w:val="a8"/>
        <w:rPr>
          <w:rFonts w:ascii="Times New Roman" w:eastAsia="Arial Unicode MS" w:hAnsi="Times New Roman" w:cs="Times New Roman"/>
          <w:b/>
          <w:color w:val="000000" w:themeColor="text1"/>
        </w:rPr>
      </w:pPr>
      <w:r w:rsidRPr="00F00F48">
        <w:rPr>
          <w:rFonts w:ascii="Times New Roman" w:eastAsia="Arial Unicode MS" w:hAnsi="Times New Roman" w:cs="Times New Roman"/>
          <w:b/>
          <w:color w:val="000000" w:themeColor="text1"/>
        </w:rPr>
        <w:t>*</w:t>
      </w:r>
      <w:r w:rsidR="00546DF4" w:rsidRPr="00F00F48">
        <w:rPr>
          <w:rFonts w:ascii="Times New Roman" w:eastAsia="Arial Unicode MS" w:hAnsi="Times New Roman" w:cs="Times New Roman"/>
          <w:b/>
          <w:color w:val="000000" w:themeColor="text1"/>
        </w:rPr>
        <w:t>2. Info of the Environment</w:t>
      </w:r>
    </w:p>
    <w:tbl>
      <w:tblPr>
        <w:tblStyle w:val="a4"/>
        <w:tblW w:w="5000" w:type="pct"/>
        <w:tblLook w:val="04A0" w:firstRow="1" w:lastRow="0" w:firstColumn="1" w:lastColumn="0" w:noHBand="0" w:noVBand="1"/>
      </w:tblPr>
      <w:tblGrid>
        <w:gridCol w:w="2266"/>
        <w:gridCol w:w="1663"/>
        <w:gridCol w:w="1684"/>
        <w:gridCol w:w="2683"/>
      </w:tblGrid>
      <w:tr w:rsidR="00F00F48" w:rsidRPr="00F00F48" w14:paraId="21028799" w14:textId="77777777" w:rsidTr="00F00F48">
        <w:tc>
          <w:tcPr>
            <w:tcW w:w="1366" w:type="pct"/>
          </w:tcPr>
          <w:p w14:paraId="31EB3FE0" w14:textId="77777777" w:rsidR="00546DF4" w:rsidRPr="00F00F48" w:rsidRDefault="00546DF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Date of Spray</w:t>
            </w:r>
          </w:p>
        </w:tc>
        <w:tc>
          <w:tcPr>
            <w:tcW w:w="1002" w:type="pct"/>
          </w:tcPr>
          <w:p w14:paraId="28FE4141" w14:textId="77777777" w:rsidR="00546DF4" w:rsidRPr="00F00F48" w:rsidRDefault="0000472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03/06/2020</w:t>
            </w:r>
          </w:p>
        </w:tc>
        <w:tc>
          <w:tcPr>
            <w:tcW w:w="1015" w:type="pct"/>
          </w:tcPr>
          <w:p w14:paraId="3D1A1C07" w14:textId="77777777" w:rsidR="00546DF4" w:rsidRPr="00F00F48" w:rsidRDefault="00225BB2"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L</w:t>
            </w:r>
            <w:r w:rsidR="00546DF4" w:rsidRPr="00F00F48">
              <w:rPr>
                <w:rFonts w:ascii="Times New Roman" w:eastAsia="Arial Unicode MS" w:hAnsi="Times New Roman" w:cs="Times New Roman"/>
                <w:color w:val="000000" w:themeColor="text1"/>
              </w:rPr>
              <w:t>ocation</w:t>
            </w:r>
          </w:p>
        </w:tc>
        <w:tc>
          <w:tcPr>
            <w:tcW w:w="1617" w:type="pct"/>
          </w:tcPr>
          <w:p w14:paraId="2DB201F9" w14:textId="357ACC23" w:rsidR="00004724" w:rsidRPr="00F00F48" w:rsidRDefault="0034419D" w:rsidP="00795CF1">
            <w:pPr>
              <w:pStyle w:val="a8"/>
              <w:rPr>
                <w:rFonts w:ascii="Times New Roman" w:eastAsia="Arial Unicode MS" w:hAnsi="Times New Roman" w:cs="Times New Roman"/>
                <w:color w:val="000000" w:themeColor="text1"/>
              </w:rPr>
            </w:pPr>
            <w:proofErr w:type="spellStart"/>
            <w:r w:rsidRPr="00F00F48">
              <w:rPr>
                <w:rFonts w:ascii="Times New Roman" w:hAnsi="Times New Roman" w:cs="Times New Roman"/>
                <w:color w:val="000000" w:themeColor="text1"/>
              </w:rPr>
              <w:t>Umhlali</w:t>
            </w:r>
            <w:proofErr w:type="spellEnd"/>
            <w:r w:rsidRPr="00F00F48">
              <w:rPr>
                <w:rFonts w:ascii="Times New Roman" w:hAnsi="Times New Roman" w:cs="Times New Roman"/>
                <w:color w:val="000000" w:themeColor="text1"/>
              </w:rPr>
              <w:t>, KZN, South Africa</w:t>
            </w:r>
          </w:p>
        </w:tc>
      </w:tr>
      <w:tr w:rsidR="00F00F48" w:rsidRPr="00F00F48" w14:paraId="19967BE2" w14:textId="77777777" w:rsidTr="00F00F48">
        <w:tc>
          <w:tcPr>
            <w:tcW w:w="1366" w:type="pct"/>
          </w:tcPr>
          <w:p w14:paraId="7918BFC3" w14:textId="77777777" w:rsidR="00546DF4" w:rsidRPr="00F00F48" w:rsidRDefault="00225BB2"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T</w:t>
            </w:r>
            <w:r w:rsidR="00546DF4" w:rsidRPr="00F00F48">
              <w:rPr>
                <w:rFonts w:ascii="Times New Roman" w:eastAsia="Arial Unicode MS" w:hAnsi="Times New Roman" w:cs="Times New Roman"/>
                <w:color w:val="000000" w:themeColor="text1"/>
              </w:rPr>
              <w:t>ype</w:t>
            </w:r>
            <w:r w:rsidRPr="00F00F48">
              <w:rPr>
                <w:rFonts w:ascii="Times New Roman" w:eastAsia="Arial Unicode MS" w:hAnsi="Times New Roman" w:cs="Times New Roman"/>
                <w:color w:val="000000" w:themeColor="text1"/>
              </w:rPr>
              <w:t xml:space="preserve"> of Terrain</w:t>
            </w:r>
          </w:p>
        </w:tc>
        <w:tc>
          <w:tcPr>
            <w:tcW w:w="1002" w:type="pct"/>
          </w:tcPr>
          <w:p w14:paraId="45818B1C" w14:textId="77777777" w:rsidR="00546DF4" w:rsidRPr="00F00F48" w:rsidRDefault="00DE4E41"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 xml:space="preserve">Uneven </w:t>
            </w:r>
            <w:r w:rsidR="00004724" w:rsidRPr="00F00F48">
              <w:rPr>
                <w:rFonts w:ascii="Times New Roman" w:eastAsia="Arial Unicode MS" w:hAnsi="Times New Roman" w:cs="Times New Roman"/>
                <w:color w:val="000000" w:themeColor="text1"/>
              </w:rPr>
              <w:t>hills</w:t>
            </w:r>
            <w:r w:rsidRPr="00F00F48">
              <w:rPr>
                <w:rFonts w:ascii="Times New Roman" w:eastAsia="Arial Unicode MS" w:hAnsi="Times New Roman" w:cs="Times New Roman"/>
                <w:color w:val="000000" w:themeColor="text1"/>
              </w:rPr>
              <w:t>ides</w:t>
            </w:r>
          </w:p>
        </w:tc>
        <w:tc>
          <w:tcPr>
            <w:tcW w:w="1015" w:type="pct"/>
          </w:tcPr>
          <w:p w14:paraId="15C280F9" w14:textId="77777777" w:rsidR="00546DF4" w:rsidRPr="00F00F48" w:rsidRDefault="00225BB2"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Temperature</w:t>
            </w:r>
            <w:r w:rsidR="005B2BFA" w:rsidRPr="00F00F48">
              <w:rPr>
                <w:rFonts w:ascii="Times New Roman" w:eastAsia="Arial Unicode MS" w:hAnsi="Times New Roman" w:cs="Times New Roman"/>
                <w:color w:val="000000" w:themeColor="text1"/>
              </w:rPr>
              <w:t>(℃)</w:t>
            </w:r>
          </w:p>
        </w:tc>
        <w:tc>
          <w:tcPr>
            <w:tcW w:w="1617" w:type="pct"/>
          </w:tcPr>
          <w:p w14:paraId="61DA9517" w14:textId="77777777" w:rsidR="00546DF4" w:rsidRPr="00F00F48" w:rsidRDefault="0000472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21</w:t>
            </w:r>
            <w:r w:rsidR="00057538" w:rsidRPr="00F00F48">
              <w:rPr>
                <w:rFonts w:ascii="Times New Roman" w:eastAsia="Arial Unicode MS" w:hAnsi="Times New Roman" w:cs="Times New Roman"/>
                <w:color w:val="000000" w:themeColor="text1"/>
              </w:rPr>
              <w:t>℃</w:t>
            </w:r>
          </w:p>
        </w:tc>
      </w:tr>
      <w:tr w:rsidR="00F00F48" w:rsidRPr="00F00F48" w14:paraId="5E16FDF4" w14:textId="77777777" w:rsidTr="00F00F48">
        <w:tc>
          <w:tcPr>
            <w:tcW w:w="1366" w:type="pct"/>
          </w:tcPr>
          <w:p w14:paraId="3D1B4F7D" w14:textId="77777777" w:rsidR="00225BB2" w:rsidRPr="00F00F48" w:rsidRDefault="00225BB2"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 xml:space="preserve">Total sprayed </w:t>
            </w:r>
            <w:proofErr w:type="gramStart"/>
            <w:r w:rsidRPr="00F00F48">
              <w:rPr>
                <w:rFonts w:ascii="Times New Roman" w:eastAsia="Arial Unicode MS" w:hAnsi="Times New Roman" w:cs="Times New Roman"/>
                <w:color w:val="000000" w:themeColor="text1"/>
              </w:rPr>
              <w:t>Area(</w:t>
            </w:r>
            <w:proofErr w:type="gramEnd"/>
            <w:r w:rsidRPr="00F00F48">
              <w:rPr>
                <w:rFonts w:ascii="Times New Roman" w:eastAsia="Arial Unicode MS" w:hAnsi="Times New Roman" w:cs="Times New Roman"/>
                <w:color w:val="000000" w:themeColor="text1"/>
              </w:rPr>
              <w:t>ha.)</w:t>
            </w:r>
          </w:p>
        </w:tc>
        <w:tc>
          <w:tcPr>
            <w:tcW w:w="1002" w:type="pct"/>
          </w:tcPr>
          <w:p w14:paraId="5BC545B3" w14:textId="77777777" w:rsidR="00225BB2" w:rsidRPr="00F00F48" w:rsidRDefault="0000472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8.4Ha</w:t>
            </w:r>
          </w:p>
        </w:tc>
        <w:tc>
          <w:tcPr>
            <w:tcW w:w="1015" w:type="pct"/>
          </w:tcPr>
          <w:p w14:paraId="3A0FD552" w14:textId="77777777" w:rsidR="00225BB2" w:rsidRPr="00F00F48" w:rsidRDefault="00225BB2"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Humidity</w:t>
            </w:r>
          </w:p>
        </w:tc>
        <w:tc>
          <w:tcPr>
            <w:tcW w:w="1617" w:type="pct"/>
          </w:tcPr>
          <w:p w14:paraId="0C7776D8" w14:textId="77777777" w:rsidR="00225BB2" w:rsidRPr="00F00F48" w:rsidRDefault="0000472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54.8%</w:t>
            </w:r>
          </w:p>
        </w:tc>
      </w:tr>
      <w:tr w:rsidR="00F00F48" w:rsidRPr="00F00F48" w14:paraId="3BFF8F6B" w14:textId="77777777" w:rsidTr="00F00F48">
        <w:tc>
          <w:tcPr>
            <w:tcW w:w="1366" w:type="pct"/>
          </w:tcPr>
          <w:p w14:paraId="33197067" w14:textId="77777777" w:rsidR="005B2BFA" w:rsidRPr="00F00F48" w:rsidRDefault="005B2BFA"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Wind speed(m/s)</w:t>
            </w:r>
          </w:p>
        </w:tc>
        <w:tc>
          <w:tcPr>
            <w:tcW w:w="1002" w:type="pct"/>
          </w:tcPr>
          <w:p w14:paraId="71F9F56F" w14:textId="77777777" w:rsidR="005B2BFA" w:rsidRPr="00F00F48" w:rsidRDefault="0000472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0</w:t>
            </w:r>
          </w:p>
        </w:tc>
        <w:tc>
          <w:tcPr>
            <w:tcW w:w="1015" w:type="pct"/>
          </w:tcPr>
          <w:p w14:paraId="1D49913F" w14:textId="77777777" w:rsidR="005B2BFA" w:rsidRPr="00F00F48" w:rsidRDefault="005B2BFA"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Wind direction</w:t>
            </w:r>
          </w:p>
        </w:tc>
        <w:tc>
          <w:tcPr>
            <w:tcW w:w="1617" w:type="pct"/>
          </w:tcPr>
          <w:p w14:paraId="2A55E359" w14:textId="77777777" w:rsidR="005B2BFA" w:rsidRPr="00F00F48" w:rsidRDefault="0000472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(N/A)</w:t>
            </w:r>
          </w:p>
        </w:tc>
      </w:tr>
    </w:tbl>
    <w:p w14:paraId="562DDDA7" w14:textId="77777777" w:rsidR="00546DF4" w:rsidRPr="00F00F48" w:rsidRDefault="00546DF4" w:rsidP="00795CF1">
      <w:pPr>
        <w:pStyle w:val="a8"/>
        <w:rPr>
          <w:rFonts w:ascii="Times New Roman" w:eastAsia="Arial Unicode MS" w:hAnsi="Times New Roman" w:cs="Times New Roman"/>
          <w:color w:val="000000" w:themeColor="text1"/>
        </w:rPr>
      </w:pPr>
    </w:p>
    <w:p w14:paraId="389D2B15" w14:textId="77777777" w:rsidR="00546DF4" w:rsidRPr="00F00F48" w:rsidRDefault="00225BB2" w:rsidP="00795CF1">
      <w:pPr>
        <w:pStyle w:val="a8"/>
        <w:rPr>
          <w:rFonts w:ascii="Times New Roman" w:eastAsia="Arial Unicode MS" w:hAnsi="Times New Roman" w:cs="Times New Roman"/>
          <w:b/>
          <w:color w:val="000000" w:themeColor="text1"/>
        </w:rPr>
      </w:pPr>
      <w:r w:rsidRPr="00F00F48">
        <w:rPr>
          <w:rFonts w:ascii="Times New Roman" w:eastAsia="Arial Unicode MS" w:hAnsi="Times New Roman" w:cs="Times New Roman"/>
          <w:b/>
          <w:color w:val="000000" w:themeColor="text1"/>
        </w:rPr>
        <w:t>*</w:t>
      </w:r>
      <w:r w:rsidR="00546DF4" w:rsidRPr="00F00F48">
        <w:rPr>
          <w:rFonts w:ascii="Times New Roman" w:eastAsia="Arial Unicode MS" w:hAnsi="Times New Roman" w:cs="Times New Roman"/>
          <w:b/>
          <w:color w:val="000000" w:themeColor="text1"/>
        </w:rPr>
        <w:t>3. Operation Parameters</w:t>
      </w:r>
    </w:p>
    <w:tbl>
      <w:tblPr>
        <w:tblStyle w:val="a4"/>
        <w:tblW w:w="0" w:type="auto"/>
        <w:jc w:val="center"/>
        <w:tblLook w:val="04A0" w:firstRow="1" w:lastRow="0" w:firstColumn="1" w:lastColumn="0" w:noHBand="0" w:noVBand="1"/>
      </w:tblPr>
      <w:tblGrid>
        <w:gridCol w:w="3270"/>
        <w:gridCol w:w="2032"/>
        <w:gridCol w:w="1644"/>
        <w:gridCol w:w="1350"/>
      </w:tblGrid>
      <w:tr w:rsidR="00F00F48" w:rsidRPr="00F00F48" w14:paraId="5BCE239A" w14:textId="77777777" w:rsidTr="00F00F48">
        <w:trPr>
          <w:trHeight w:val="291"/>
          <w:jc w:val="center"/>
        </w:trPr>
        <w:tc>
          <w:tcPr>
            <w:tcW w:w="0" w:type="auto"/>
          </w:tcPr>
          <w:p w14:paraId="008A8F30" w14:textId="77777777" w:rsidR="00225BB2" w:rsidRPr="00F00F48" w:rsidRDefault="00225BB2"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Type of Drone</w:t>
            </w:r>
          </w:p>
        </w:tc>
        <w:tc>
          <w:tcPr>
            <w:tcW w:w="0" w:type="auto"/>
          </w:tcPr>
          <w:p w14:paraId="5EA3CDA6" w14:textId="77777777" w:rsidR="00225BB2" w:rsidRPr="00F00F48" w:rsidRDefault="0000472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MG-1S</w:t>
            </w:r>
          </w:p>
        </w:tc>
        <w:tc>
          <w:tcPr>
            <w:tcW w:w="0" w:type="auto"/>
          </w:tcPr>
          <w:p w14:paraId="4D152F66" w14:textId="77777777" w:rsidR="00225BB2" w:rsidRPr="00F00F48" w:rsidRDefault="00225BB2"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Firmware Version</w:t>
            </w:r>
          </w:p>
        </w:tc>
        <w:tc>
          <w:tcPr>
            <w:tcW w:w="0" w:type="auto"/>
          </w:tcPr>
          <w:p w14:paraId="40C8360B" w14:textId="77777777" w:rsidR="00225BB2" w:rsidRPr="00F00F48" w:rsidRDefault="0000472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4.1.1.0</w:t>
            </w:r>
          </w:p>
        </w:tc>
      </w:tr>
      <w:tr w:rsidR="00F00F48" w:rsidRPr="00F00F48" w14:paraId="1D4CDBEC" w14:textId="77777777" w:rsidTr="00F00F48">
        <w:trPr>
          <w:trHeight w:val="291"/>
          <w:jc w:val="center"/>
        </w:trPr>
        <w:tc>
          <w:tcPr>
            <w:tcW w:w="0" w:type="auto"/>
          </w:tcPr>
          <w:p w14:paraId="0E38C276" w14:textId="77777777" w:rsidR="00546DF4" w:rsidRPr="00F00F48" w:rsidRDefault="00546DF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Operation mode</w:t>
            </w:r>
          </w:p>
        </w:tc>
        <w:tc>
          <w:tcPr>
            <w:tcW w:w="0" w:type="auto"/>
          </w:tcPr>
          <w:p w14:paraId="3288D17B" w14:textId="0E8F8314" w:rsidR="00546DF4" w:rsidRPr="00F00F48" w:rsidRDefault="00083521"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Intelligent planning system</w:t>
            </w:r>
          </w:p>
        </w:tc>
        <w:tc>
          <w:tcPr>
            <w:tcW w:w="0" w:type="auto"/>
          </w:tcPr>
          <w:p w14:paraId="45D92065" w14:textId="77777777" w:rsidR="00546DF4" w:rsidRPr="00F00F48" w:rsidRDefault="00546DF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O</w:t>
            </w:r>
            <w:r w:rsidR="00225BB2" w:rsidRPr="00F00F48">
              <w:rPr>
                <w:rFonts w:ascii="Times New Roman" w:eastAsia="Arial Unicode MS" w:hAnsi="Times New Roman" w:cs="Times New Roman"/>
                <w:color w:val="000000" w:themeColor="text1"/>
              </w:rPr>
              <w:t>peration S</w:t>
            </w:r>
            <w:r w:rsidRPr="00F00F48">
              <w:rPr>
                <w:rFonts w:ascii="Times New Roman" w:eastAsia="Arial Unicode MS" w:hAnsi="Times New Roman" w:cs="Times New Roman"/>
                <w:color w:val="000000" w:themeColor="text1"/>
              </w:rPr>
              <w:t>peed</w:t>
            </w:r>
          </w:p>
        </w:tc>
        <w:tc>
          <w:tcPr>
            <w:tcW w:w="0" w:type="auto"/>
          </w:tcPr>
          <w:p w14:paraId="35BC8BD3" w14:textId="42A8D53D" w:rsidR="00546DF4" w:rsidRPr="00F00F48" w:rsidRDefault="00AB065E"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5.3m/s</w:t>
            </w:r>
          </w:p>
        </w:tc>
      </w:tr>
      <w:tr w:rsidR="00F00F48" w:rsidRPr="00F00F48" w14:paraId="26016F16" w14:textId="77777777" w:rsidTr="00F00F48">
        <w:trPr>
          <w:trHeight w:val="291"/>
          <w:jc w:val="center"/>
        </w:trPr>
        <w:tc>
          <w:tcPr>
            <w:tcW w:w="0" w:type="auto"/>
          </w:tcPr>
          <w:p w14:paraId="289D9E0A" w14:textId="77777777" w:rsidR="00546DF4" w:rsidRPr="00F00F48" w:rsidRDefault="00546DF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Operation height(from the top of the crop)</w:t>
            </w:r>
          </w:p>
        </w:tc>
        <w:tc>
          <w:tcPr>
            <w:tcW w:w="0" w:type="auto"/>
          </w:tcPr>
          <w:p w14:paraId="41C4AD0A" w14:textId="62096358" w:rsidR="00546DF4" w:rsidRPr="00F00F48" w:rsidRDefault="0034419D" w:rsidP="00AB065E">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2</w:t>
            </w:r>
            <w:r w:rsidR="00004724" w:rsidRPr="00F00F48">
              <w:rPr>
                <w:rFonts w:ascii="Times New Roman" w:eastAsia="Arial Unicode MS" w:hAnsi="Times New Roman" w:cs="Times New Roman"/>
                <w:color w:val="000000" w:themeColor="text1"/>
              </w:rPr>
              <w:t>m</w:t>
            </w:r>
          </w:p>
        </w:tc>
        <w:tc>
          <w:tcPr>
            <w:tcW w:w="0" w:type="auto"/>
          </w:tcPr>
          <w:p w14:paraId="312F3672" w14:textId="77777777" w:rsidR="00546DF4" w:rsidRPr="00F00F48" w:rsidRDefault="00546DF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Line spacing/width</w:t>
            </w:r>
          </w:p>
        </w:tc>
        <w:tc>
          <w:tcPr>
            <w:tcW w:w="0" w:type="auto"/>
          </w:tcPr>
          <w:p w14:paraId="7B4876C5" w14:textId="77777777" w:rsidR="00546DF4" w:rsidRPr="00F00F48" w:rsidRDefault="0000472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3.5m</w:t>
            </w:r>
          </w:p>
        </w:tc>
      </w:tr>
      <w:tr w:rsidR="00F00F48" w:rsidRPr="00F00F48" w14:paraId="286323FF" w14:textId="77777777" w:rsidTr="00F00F48">
        <w:trPr>
          <w:trHeight w:val="291"/>
          <w:jc w:val="center"/>
        </w:trPr>
        <w:tc>
          <w:tcPr>
            <w:tcW w:w="0" w:type="auto"/>
          </w:tcPr>
          <w:p w14:paraId="200F5ADD" w14:textId="77777777" w:rsidR="00546DF4" w:rsidRPr="00F00F48" w:rsidRDefault="00546DF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lastRenderedPageBreak/>
              <w:t>Liquid amount sprayed per hectare (or per MU)</w:t>
            </w:r>
          </w:p>
        </w:tc>
        <w:tc>
          <w:tcPr>
            <w:tcW w:w="0" w:type="auto"/>
          </w:tcPr>
          <w:p w14:paraId="081D88C9" w14:textId="77777777" w:rsidR="00546DF4" w:rsidRPr="00F00F48" w:rsidRDefault="0000472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20L/Ha</w:t>
            </w:r>
          </w:p>
        </w:tc>
        <w:tc>
          <w:tcPr>
            <w:tcW w:w="0" w:type="auto"/>
          </w:tcPr>
          <w:p w14:paraId="701538D8" w14:textId="77777777" w:rsidR="00546DF4" w:rsidRPr="00F00F48" w:rsidRDefault="00546DF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Nozzle type</w:t>
            </w:r>
          </w:p>
        </w:tc>
        <w:tc>
          <w:tcPr>
            <w:tcW w:w="0" w:type="auto"/>
          </w:tcPr>
          <w:p w14:paraId="7932AEA7" w14:textId="77777777" w:rsidR="00004724" w:rsidRPr="00F00F48" w:rsidRDefault="0000472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XR110015VS</w:t>
            </w:r>
          </w:p>
        </w:tc>
      </w:tr>
    </w:tbl>
    <w:p w14:paraId="7E68B3B1" w14:textId="3584B386" w:rsidR="00DE4E41" w:rsidRPr="00F00F48" w:rsidRDefault="0034419D" w:rsidP="00795CF1">
      <w:pPr>
        <w:pStyle w:val="a8"/>
        <w:rPr>
          <w:rFonts w:ascii="Times New Roman" w:eastAsia="Arial Unicode MS" w:hAnsi="Times New Roman" w:cs="Times New Roman"/>
          <w:color w:val="000000" w:themeColor="text1"/>
        </w:rPr>
      </w:pPr>
      <w:r w:rsidRPr="00F00F48">
        <w:rPr>
          <w:rFonts w:ascii="Times New Roman" w:hAnsi="Times New Roman" w:cs="Times New Roman"/>
          <w:color w:val="000000" w:themeColor="text1"/>
        </w:rPr>
        <w:t>Sugar cane leaves are not very dense over the top, so the drone is actually about 2 meters above the top of the leaves and the effective spray width we’ve found is 3.5m. 20L/ha is a bit lower but still acceptable.</w:t>
      </w:r>
    </w:p>
    <w:p w14:paraId="11C28723" w14:textId="77777777" w:rsidR="007309C9" w:rsidRDefault="007309C9" w:rsidP="00795CF1">
      <w:pPr>
        <w:pStyle w:val="a8"/>
        <w:rPr>
          <w:rFonts w:ascii="Times New Roman" w:eastAsia="Arial Unicode MS" w:hAnsi="Times New Roman" w:cs="Times New Roman"/>
          <w:color w:val="000000" w:themeColor="text1"/>
        </w:rPr>
      </w:pPr>
    </w:p>
    <w:p w14:paraId="75C92ED2" w14:textId="298EFD82" w:rsidR="00302100" w:rsidRPr="00302100" w:rsidRDefault="005B4329" w:rsidP="00795CF1">
      <w:pPr>
        <w:pStyle w:val="a8"/>
        <w:rPr>
          <w:rFonts w:ascii="Times New Roman" w:eastAsia="Arial Unicode MS" w:hAnsi="Times New Roman" w:cs="Times New Roman"/>
          <w:color w:val="000000" w:themeColor="text1"/>
        </w:rPr>
      </w:pPr>
      <w:r w:rsidRPr="005B4329">
        <w:rPr>
          <w:rFonts w:ascii="Times New Roman" w:eastAsia="Arial Unicode MS" w:hAnsi="Times New Roman" w:cs="Times New Roman"/>
          <w:noProof/>
          <w:color w:val="000000" w:themeColor="text1"/>
        </w:rPr>
        <w:drawing>
          <wp:inline distT="0" distB="0" distL="0" distR="0" wp14:anchorId="545AFB2B" wp14:editId="65AB0F34">
            <wp:extent cx="5274310" cy="2946186"/>
            <wp:effectExtent l="0" t="0" r="2540" b="6985"/>
            <wp:docPr id="2" name="图片 2" descr="D:\行业应用 农机销售\2020药剂工作\作业案例\海外\已有英文\南非甘蔗\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行业应用 农机销售\2020药剂工作\作业案例\海外\已有英文\南非甘蔗\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46186"/>
                    </a:xfrm>
                    <a:prstGeom prst="rect">
                      <a:avLst/>
                    </a:prstGeom>
                    <a:noFill/>
                    <a:ln>
                      <a:noFill/>
                    </a:ln>
                  </pic:spPr>
                </pic:pic>
              </a:graphicData>
            </a:graphic>
          </wp:inline>
        </w:drawing>
      </w:r>
      <w:bookmarkStart w:id="0" w:name="_GoBack"/>
      <w:bookmarkEnd w:id="0"/>
    </w:p>
    <w:p w14:paraId="1C61D9EC" w14:textId="77777777" w:rsidR="002B6364" w:rsidRPr="00F00F48" w:rsidRDefault="002B6364" w:rsidP="00795CF1">
      <w:pPr>
        <w:pStyle w:val="a8"/>
        <w:rPr>
          <w:rFonts w:ascii="Times New Roman" w:eastAsia="Arial Unicode MS" w:hAnsi="Times New Roman" w:cs="Times New Roman"/>
          <w:color w:val="000000" w:themeColor="text1"/>
        </w:rPr>
      </w:pPr>
    </w:p>
    <w:p w14:paraId="6EC70AAD" w14:textId="77777777" w:rsidR="00546DF4" w:rsidRPr="00F00F48" w:rsidRDefault="00225BB2" w:rsidP="00795CF1">
      <w:pPr>
        <w:pStyle w:val="a8"/>
        <w:rPr>
          <w:rFonts w:ascii="Times New Roman" w:eastAsia="Arial Unicode MS" w:hAnsi="Times New Roman" w:cs="Times New Roman"/>
          <w:b/>
          <w:color w:val="000000" w:themeColor="text1"/>
        </w:rPr>
      </w:pPr>
      <w:r w:rsidRPr="00F00F48">
        <w:rPr>
          <w:rFonts w:ascii="Times New Roman" w:eastAsia="Arial Unicode MS" w:hAnsi="Times New Roman" w:cs="Times New Roman"/>
          <w:b/>
          <w:color w:val="000000" w:themeColor="text1"/>
        </w:rPr>
        <w:t>*</w:t>
      </w:r>
      <w:r w:rsidR="00546DF4" w:rsidRPr="00F00F48">
        <w:rPr>
          <w:rFonts w:ascii="Times New Roman" w:eastAsia="Arial Unicode MS" w:hAnsi="Times New Roman" w:cs="Times New Roman"/>
          <w:b/>
          <w:color w:val="000000" w:themeColor="text1"/>
        </w:rPr>
        <w:t>4. Info of Chemicals (if you could)</w:t>
      </w:r>
    </w:p>
    <w:tbl>
      <w:tblPr>
        <w:tblStyle w:val="a4"/>
        <w:tblW w:w="0" w:type="auto"/>
        <w:tblLook w:val="04A0" w:firstRow="1" w:lastRow="0" w:firstColumn="1" w:lastColumn="0" w:noHBand="0" w:noVBand="1"/>
      </w:tblPr>
      <w:tblGrid>
        <w:gridCol w:w="1419"/>
        <w:gridCol w:w="1261"/>
        <w:gridCol w:w="2818"/>
        <w:gridCol w:w="2798"/>
      </w:tblGrid>
      <w:tr w:rsidR="00F00F48" w:rsidRPr="00F00F48" w14:paraId="045202F0" w14:textId="77777777" w:rsidTr="00F00F48">
        <w:tc>
          <w:tcPr>
            <w:tcW w:w="0" w:type="auto"/>
          </w:tcPr>
          <w:p w14:paraId="64F17B31" w14:textId="77777777" w:rsidR="00004724" w:rsidRPr="00F00F48" w:rsidRDefault="00225BB2"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C</w:t>
            </w:r>
            <w:r w:rsidR="00546DF4" w:rsidRPr="00F00F48">
              <w:rPr>
                <w:rFonts w:ascii="Times New Roman" w:eastAsia="Arial Unicode MS" w:hAnsi="Times New Roman" w:cs="Times New Roman"/>
                <w:color w:val="000000" w:themeColor="text1"/>
              </w:rPr>
              <w:t>hemical name</w:t>
            </w:r>
            <w:r w:rsidR="00795CF1" w:rsidRPr="00F00F48">
              <w:rPr>
                <w:rFonts w:ascii="Times New Roman" w:eastAsia="Arial Unicode MS" w:hAnsi="Times New Roman" w:cs="Times New Roman"/>
                <w:color w:val="000000" w:themeColor="text1"/>
              </w:rPr>
              <w:t>:</w:t>
            </w:r>
          </w:p>
        </w:tc>
        <w:tc>
          <w:tcPr>
            <w:tcW w:w="0" w:type="auto"/>
          </w:tcPr>
          <w:p w14:paraId="1F0FF9D1" w14:textId="77777777" w:rsidR="00546DF4" w:rsidRPr="00F00F48" w:rsidRDefault="00225BB2"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F</w:t>
            </w:r>
            <w:r w:rsidR="00546DF4" w:rsidRPr="00F00F48">
              <w:rPr>
                <w:rFonts w:ascii="Times New Roman" w:eastAsia="Arial Unicode MS" w:hAnsi="Times New Roman" w:cs="Times New Roman"/>
                <w:color w:val="000000" w:themeColor="text1"/>
              </w:rPr>
              <w:t>ormulation</w:t>
            </w:r>
            <w:r w:rsidR="00795CF1" w:rsidRPr="00F00F48">
              <w:rPr>
                <w:rFonts w:ascii="Times New Roman" w:eastAsia="Arial Unicode MS" w:hAnsi="Times New Roman" w:cs="Times New Roman"/>
                <w:color w:val="000000" w:themeColor="text1"/>
              </w:rPr>
              <w:t>:</w:t>
            </w:r>
          </w:p>
        </w:tc>
        <w:tc>
          <w:tcPr>
            <w:tcW w:w="0" w:type="auto"/>
          </w:tcPr>
          <w:p w14:paraId="42EF99CC" w14:textId="77777777" w:rsidR="00546DF4" w:rsidRPr="00F00F48" w:rsidRDefault="00546DF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Active ingredient and the percentage</w:t>
            </w:r>
            <w:r w:rsidR="00004724" w:rsidRPr="00F00F48">
              <w:rPr>
                <w:rFonts w:ascii="Times New Roman" w:eastAsia="Arial Unicode MS" w:hAnsi="Times New Roman" w:cs="Times New Roman"/>
                <w:color w:val="000000" w:themeColor="text1"/>
              </w:rPr>
              <w:t xml:space="preserve">: </w:t>
            </w:r>
          </w:p>
        </w:tc>
        <w:tc>
          <w:tcPr>
            <w:tcW w:w="0" w:type="auto"/>
          </w:tcPr>
          <w:p w14:paraId="7CEBFCE6" w14:textId="77777777" w:rsidR="00546DF4" w:rsidRPr="00F00F48" w:rsidRDefault="00546DF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Chemical amount</w:t>
            </w:r>
            <w:r w:rsidR="00D15F05" w:rsidRPr="00F00F48">
              <w:rPr>
                <w:rFonts w:ascii="Times New Roman" w:eastAsia="Arial Unicode MS" w:hAnsi="Times New Roman" w:cs="Times New Roman"/>
                <w:color w:val="000000" w:themeColor="text1"/>
              </w:rPr>
              <w:t>(g/ml)</w:t>
            </w:r>
            <w:r w:rsidR="00795CF1" w:rsidRPr="00F00F48">
              <w:rPr>
                <w:rFonts w:ascii="Times New Roman" w:eastAsia="Arial Unicode MS" w:hAnsi="Times New Roman" w:cs="Times New Roman"/>
                <w:color w:val="000000" w:themeColor="text1"/>
              </w:rPr>
              <w:t xml:space="preserve"> used per ha:</w:t>
            </w:r>
          </w:p>
        </w:tc>
      </w:tr>
      <w:tr w:rsidR="00F00F48" w:rsidRPr="00F00F48" w14:paraId="4B8307A3" w14:textId="77777777" w:rsidTr="00F00F48">
        <w:tc>
          <w:tcPr>
            <w:tcW w:w="0" w:type="auto"/>
          </w:tcPr>
          <w:p w14:paraId="59475C92" w14:textId="77777777" w:rsidR="00546DF4" w:rsidRPr="00F00F48" w:rsidRDefault="00795CF1"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Orca 125</w:t>
            </w:r>
          </w:p>
        </w:tc>
        <w:tc>
          <w:tcPr>
            <w:tcW w:w="0" w:type="auto"/>
          </w:tcPr>
          <w:p w14:paraId="21B72D66" w14:textId="77777777" w:rsidR="00546DF4" w:rsidRPr="00F00F48" w:rsidRDefault="00795CF1"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EC</w:t>
            </w:r>
          </w:p>
        </w:tc>
        <w:tc>
          <w:tcPr>
            <w:tcW w:w="0" w:type="auto"/>
          </w:tcPr>
          <w:p w14:paraId="0B556C2A" w14:textId="77777777" w:rsidR="00546DF4" w:rsidRPr="00F00F48" w:rsidRDefault="004D31DB" w:rsidP="00795CF1">
            <w:pPr>
              <w:pStyle w:val="a8"/>
              <w:rPr>
                <w:rFonts w:ascii="Times New Roman" w:eastAsia="Arial Unicode MS" w:hAnsi="Times New Roman" w:cs="Times New Roman"/>
                <w:color w:val="000000" w:themeColor="text1"/>
              </w:rPr>
            </w:pPr>
            <w:proofErr w:type="spellStart"/>
            <w:r w:rsidRPr="00F00F48">
              <w:rPr>
                <w:rFonts w:ascii="Times New Roman" w:eastAsia="Arial Unicode MS" w:hAnsi="Times New Roman" w:cs="Times New Roman"/>
                <w:color w:val="000000" w:themeColor="text1"/>
              </w:rPr>
              <w:t>Fluazifop</w:t>
            </w:r>
            <w:proofErr w:type="spellEnd"/>
            <w:r w:rsidRPr="00F00F48">
              <w:rPr>
                <w:rFonts w:ascii="Times New Roman" w:eastAsia="Arial Unicode MS" w:hAnsi="Times New Roman" w:cs="Times New Roman"/>
                <w:color w:val="000000" w:themeColor="text1"/>
              </w:rPr>
              <w:t>-p-butyl 125 g/l (12.5%)</w:t>
            </w:r>
          </w:p>
        </w:tc>
        <w:tc>
          <w:tcPr>
            <w:tcW w:w="0" w:type="auto"/>
          </w:tcPr>
          <w:p w14:paraId="67232D05" w14:textId="77777777" w:rsidR="00546DF4" w:rsidRPr="00F00F48" w:rsidRDefault="0000472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330ml/Ha</w:t>
            </w:r>
          </w:p>
        </w:tc>
      </w:tr>
    </w:tbl>
    <w:p w14:paraId="45C3B444" w14:textId="11FA69FF" w:rsidR="004D31DB" w:rsidRPr="00F00F48" w:rsidRDefault="00083521" w:rsidP="00795CF1">
      <w:pPr>
        <w:pStyle w:val="a8"/>
        <w:rPr>
          <w:rFonts w:ascii="Times New Roman" w:hAnsi="Times New Roman" w:cs="Times New Roman"/>
          <w:color w:val="000000" w:themeColor="text1"/>
        </w:rPr>
      </w:pPr>
      <w:r w:rsidRPr="00F00F48">
        <w:rPr>
          <w:rFonts w:ascii="Times New Roman" w:hAnsi="Times New Roman" w:cs="Times New Roman"/>
          <w:color w:val="000000" w:themeColor="text1"/>
        </w:rPr>
        <w:t xml:space="preserve">The active ingredient of Orca 125 is </w:t>
      </w:r>
      <w:proofErr w:type="spellStart"/>
      <w:r w:rsidRPr="00F00F48">
        <w:rPr>
          <w:rFonts w:ascii="Times New Roman" w:hAnsi="Times New Roman" w:cs="Times New Roman"/>
          <w:color w:val="000000" w:themeColor="text1"/>
        </w:rPr>
        <w:t>Fluazifop</w:t>
      </w:r>
      <w:proofErr w:type="spellEnd"/>
      <w:r w:rsidRPr="00F00F48">
        <w:rPr>
          <w:rFonts w:ascii="Times New Roman" w:hAnsi="Times New Roman" w:cs="Times New Roman"/>
          <w:color w:val="000000" w:themeColor="text1"/>
        </w:rPr>
        <w:t>-p-butyl (aryloxyphenoxypropionate</w:t>
      </w:r>
      <w:proofErr w:type="gramStart"/>
      <w:r w:rsidRPr="00F00F48">
        <w:rPr>
          <w:rFonts w:ascii="Times New Roman" w:hAnsi="Times New Roman" w:cs="Times New Roman"/>
          <w:color w:val="000000" w:themeColor="text1"/>
        </w:rPr>
        <w:t>) .</w:t>
      </w:r>
      <w:proofErr w:type="gramEnd"/>
      <w:r w:rsidRPr="00F00F48">
        <w:rPr>
          <w:rFonts w:ascii="Times New Roman" w:hAnsi="Times New Roman" w:cs="Times New Roman"/>
          <w:color w:val="000000" w:themeColor="text1"/>
        </w:rPr>
        <w:t xml:space="preserve"> Orca 125 is a selective, systemic </w:t>
      </w:r>
      <w:proofErr w:type="spellStart"/>
      <w:r w:rsidRPr="00F00F48">
        <w:rPr>
          <w:rFonts w:ascii="Times New Roman" w:hAnsi="Times New Roman" w:cs="Times New Roman"/>
          <w:color w:val="000000" w:themeColor="text1"/>
        </w:rPr>
        <w:t>emulsifiable</w:t>
      </w:r>
      <w:proofErr w:type="spellEnd"/>
      <w:r w:rsidRPr="00F00F48">
        <w:rPr>
          <w:rFonts w:ascii="Times New Roman" w:hAnsi="Times New Roman" w:cs="Times New Roman"/>
          <w:color w:val="000000" w:themeColor="text1"/>
        </w:rPr>
        <w:t xml:space="preserve"> concentrate herbicide that is applied as a post-emergent spray for the control of annual and perennial grasses in crops as indicated; for the chemical ripening and eradication of sugarcane and also for the sup-</w:t>
      </w:r>
      <w:proofErr w:type="spellStart"/>
      <w:r w:rsidRPr="00F00F48">
        <w:rPr>
          <w:rFonts w:ascii="Times New Roman" w:hAnsi="Times New Roman" w:cs="Times New Roman"/>
          <w:color w:val="000000" w:themeColor="text1"/>
        </w:rPr>
        <w:t>pression</w:t>
      </w:r>
      <w:proofErr w:type="spellEnd"/>
      <w:r w:rsidRPr="00F00F48">
        <w:rPr>
          <w:rFonts w:ascii="Times New Roman" w:hAnsi="Times New Roman" w:cs="Times New Roman"/>
          <w:color w:val="000000" w:themeColor="text1"/>
        </w:rPr>
        <w:t xml:space="preserve"> of seeding and grass growth on verges.</w:t>
      </w:r>
    </w:p>
    <w:p w14:paraId="7FE7677F" w14:textId="77777777" w:rsidR="007309C9" w:rsidRPr="00F00F48" w:rsidRDefault="007309C9" w:rsidP="00795CF1">
      <w:pPr>
        <w:pStyle w:val="a8"/>
        <w:rPr>
          <w:rFonts w:ascii="Times New Roman" w:hAnsi="Times New Roman" w:cs="Times New Roman"/>
          <w:color w:val="000000" w:themeColor="text1"/>
        </w:rPr>
      </w:pPr>
    </w:p>
    <w:p w14:paraId="6B7A6852" w14:textId="77777777" w:rsidR="00546DF4" w:rsidRPr="00F00F48" w:rsidRDefault="00546DF4" w:rsidP="00795CF1">
      <w:pPr>
        <w:pStyle w:val="a8"/>
        <w:rPr>
          <w:rFonts w:ascii="Times New Roman" w:eastAsia="Arial Unicode MS" w:hAnsi="Times New Roman" w:cs="Times New Roman"/>
          <w:b/>
          <w:color w:val="000000" w:themeColor="text1"/>
        </w:rPr>
      </w:pPr>
      <w:r w:rsidRPr="00F00F48">
        <w:rPr>
          <w:rFonts w:ascii="Times New Roman" w:eastAsia="Arial Unicode MS" w:hAnsi="Times New Roman" w:cs="Times New Roman"/>
          <w:b/>
          <w:color w:val="000000" w:themeColor="text1"/>
        </w:rPr>
        <w:t xml:space="preserve">5. Briefly compare the difference between drone, manual, </w:t>
      </w:r>
      <w:r w:rsidR="00795CF1" w:rsidRPr="00F00F48">
        <w:rPr>
          <w:rFonts w:ascii="Times New Roman" w:eastAsia="Arial Unicode MS" w:hAnsi="Times New Roman" w:cs="Times New Roman"/>
          <w:b/>
          <w:color w:val="000000" w:themeColor="text1"/>
        </w:rPr>
        <w:t xml:space="preserve">and other traditional equipment </w:t>
      </w:r>
      <w:r w:rsidRPr="00F00F48">
        <w:rPr>
          <w:rFonts w:ascii="Times New Roman" w:eastAsia="Arial Unicode MS" w:hAnsi="Times New Roman" w:cs="Times New Roman"/>
          <w:b/>
          <w:color w:val="000000" w:themeColor="text1"/>
        </w:rPr>
        <w:t>in this case.</w:t>
      </w:r>
    </w:p>
    <w:p w14:paraId="0E9A8955" w14:textId="77777777" w:rsidR="004D31DB" w:rsidRPr="00F00F48" w:rsidRDefault="004D31DB" w:rsidP="00795CF1">
      <w:pPr>
        <w:pStyle w:val="a8"/>
        <w:rPr>
          <w:rFonts w:ascii="Times New Roman" w:hAnsi="Times New Roman" w:cs="Times New Roman"/>
          <w:color w:val="000000" w:themeColor="text1"/>
        </w:rPr>
      </w:pPr>
    </w:p>
    <w:p w14:paraId="1A645F50" w14:textId="111FBB73" w:rsidR="00C02A23" w:rsidRPr="00F00F48" w:rsidRDefault="00C02A23" w:rsidP="00795CF1">
      <w:pPr>
        <w:pStyle w:val="a8"/>
        <w:rPr>
          <w:rFonts w:ascii="Times New Roman" w:hAnsi="Times New Roman" w:cs="Times New Roman"/>
          <w:color w:val="000000" w:themeColor="text1"/>
        </w:rPr>
      </w:pPr>
      <w:r w:rsidRPr="00F00F48">
        <w:rPr>
          <w:rFonts w:ascii="Times New Roman" w:eastAsia="Arial Unicode MS" w:hAnsi="Times New Roman" w:cs="Times New Roman"/>
          <w:noProof/>
          <w:color w:val="000000" w:themeColor="text1"/>
        </w:rPr>
        <w:lastRenderedPageBreak/>
        <w:drawing>
          <wp:inline distT="0" distB="0" distL="0" distR="0" wp14:anchorId="7936C53D" wp14:editId="71DEBB95">
            <wp:extent cx="2539516" cy="2091600"/>
            <wp:effectExtent l="0" t="0" r="0" b="4445"/>
            <wp:docPr id="3"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9516" cy="2091600"/>
                    </a:xfrm>
                    <a:prstGeom prst="rect">
                      <a:avLst/>
                    </a:prstGeom>
                  </pic:spPr>
                </pic:pic>
              </a:graphicData>
            </a:graphic>
          </wp:inline>
        </w:drawing>
      </w:r>
      <w:r w:rsidRPr="00F00F48">
        <w:rPr>
          <w:rFonts w:ascii="Times New Roman" w:eastAsia="Arial Unicode MS" w:hAnsi="Times New Roman" w:cs="Times New Roman"/>
          <w:noProof/>
          <w:color w:val="000000" w:themeColor="text1"/>
        </w:rPr>
        <w:drawing>
          <wp:inline distT="0" distB="0" distL="0" distR="0" wp14:anchorId="0966EFF1" wp14:editId="74594242">
            <wp:extent cx="2583799" cy="2091055"/>
            <wp:effectExtent l="0" t="0" r="7620" b="4445"/>
            <wp:docPr id="7"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1427" cy="2105321"/>
                    </a:xfrm>
                    <a:prstGeom prst="rect">
                      <a:avLst/>
                    </a:prstGeom>
                  </pic:spPr>
                </pic:pic>
              </a:graphicData>
            </a:graphic>
          </wp:inline>
        </w:drawing>
      </w:r>
    </w:p>
    <w:p w14:paraId="4B6FA0BB" w14:textId="77777777" w:rsidR="00C02A23" w:rsidRPr="00F00F48" w:rsidRDefault="00C02A23" w:rsidP="00946C5A">
      <w:pPr>
        <w:pStyle w:val="a8"/>
        <w:jc w:val="center"/>
        <w:rPr>
          <w:rFonts w:ascii="Times New Roman" w:eastAsia="Arial Unicode MS" w:hAnsi="Times New Roman" w:cs="Times New Roman"/>
          <w:b/>
          <w:color w:val="000000" w:themeColor="text1"/>
        </w:rPr>
      </w:pPr>
      <w:r w:rsidRPr="00F00F48">
        <w:rPr>
          <w:rFonts w:ascii="Times New Roman" w:eastAsia="Arial Unicode MS" w:hAnsi="Times New Roman" w:cs="Times New Roman"/>
          <w:b/>
          <w:color w:val="000000" w:themeColor="text1"/>
        </w:rPr>
        <w:t>Bad Quality Spraying from Traditional Aircraft (airplane, helicopter, microlight)</w:t>
      </w:r>
    </w:p>
    <w:p w14:paraId="4912EEC3" w14:textId="2880CBD9" w:rsidR="00C02A23" w:rsidRPr="00F00F48" w:rsidRDefault="00F00F48" w:rsidP="00C02A23">
      <w:pPr>
        <w:pStyle w:val="aa"/>
        <w:rPr>
          <w:rFonts w:ascii="Times New Roman" w:hAnsi="Times New Roman" w:cs="Times New Roman"/>
          <w:color w:val="000000" w:themeColor="text1"/>
        </w:rPr>
      </w:pPr>
      <w:r w:rsidRPr="00F00F48">
        <w:rPr>
          <w:rFonts w:ascii="Times New Roman" w:hAnsi="Times New Roman" w:cs="Times New Roman"/>
          <w:color w:val="000000" w:themeColor="text1"/>
        </w:rPr>
        <w:t>T</w:t>
      </w:r>
      <w:r w:rsidR="00C02A23" w:rsidRPr="00F00F48">
        <w:rPr>
          <w:rFonts w:ascii="Times New Roman" w:hAnsi="Times New Roman" w:cs="Times New Roman"/>
          <w:color w:val="000000" w:themeColor="text1"/>
        </w:rPr>
        <w:t>he green parts</w:t>
      </w:r>
      <w:r w:rsidRPr="00F00F48">
        <w:rPr>
          <w:rFonts w:ascii="Times New Roman" w:hAnsi="Times New Roman" w:cs="Times New Roman"/>
          <w:color w:val="000000" w:themeColor="text1"/>
        </w:rPr>
        <w:t>/stripes</w:t>
      </w:r>
      <w:r w:rsidR="00C02A23" w:rsidRPr="00F00F48">
        <w:rPr>
          <w:rFonts w:ascii="Times New Roman" w:hAnsi="Times New Roman" w:cs="Times New Roman"/>
          <w:color w:val="000000" w:themeColor="text1"/>
        </w:rPr>
        <w:t xml:space="preserve"> are areas that the aircraft have not sprayed with the chemic</w:t>
      </w:r>
      <w:r w:rsidRPr="00F00F48">
        <w:rPr>
          <w:rFonts w:ascii="Times New Roman" w:hAnsi="Times New Roman" w:cs="Times New Roman"/>
          <w:color w:val="000000" w:themeColor="text1"/>
        </w:rPr>
        <w:t>al. The missed green areas mean</w:t>
      </w:r>
      <w:r w:rsidR="00C02A23" w:rsidRPr="00F00F48">
        <w:rPr>
          <w:rFonts w:ascii="Times New Roman" w:hAnsi="Times New Roman" w:cs="Times New Roman"/>
          <w:color w:val="000000" w:themeColor="text1"/>
        </w:rPr>
        <w:t xml:space="preserve"> the farmer will make less money from the crop in these areas. Sometimes these “missed” areas are about 50%-75% of the crop area so it’s a lot of money the farmers are missing out on. It also shows uneven application in the middle of the field because the aircraft is not on auto-pilot and doesn’t use GPS controlled spraying lines. It’s susceptible to human error.</w:t>
      </w:r>
    </w:p>
    <w:p w14:paraId="21487073" w14:textId="77777777" w:rsidR="00C02A23" w:rsidRPr="00F00F48" w:rsidRDefault="00C02A23" w:rsidP="00795CF1">
      <w:pPr>
        <w:pStyle w:val="a8"/>
        <w:rPr>
          <w:rFonts w:ascii="Times New Roman" w:hAnsi="Times New Roman" w:cs="Times New Roman"/>
          <w:color w:val="000000" w:themeColor="text1"/>
        </w:rPr>
      </w:pPr>
    </w:p>
    <w:p w14:paraId="08CF41FC" w14:textId="415EBD53" w:rsidR="00C02A23" w:rsidRPr="00F00F48" w:rsidRDefault="00C02A23" w:rsidP="00795CF1">
      <w:pPr>
        <w:pStyle w:val="a8"/>
        <w:rPr>
          <w:rFonts w:ascii="Times New Roman" w:hAnsi="Times New Roman" w:cs="Times New Roman"/>
          <w:color w:val="000000" w:themeColor="text1"/>
        </w:rPr>
      </w:pPr>
      <w:r w:rsidRPr="00F00F48">
        <w:rPr>
          <w:rFonts w:ascii="Times New Roman" w:eastAsia="Arial Unicode MS" w:hAnsi="Times New Roman" w:cs="Times New Roman"/>
          <w:noProof/>
          <w:color w:val="000000" w:themeColor="text1"/>
        </w:rPr>
        <w:drawing>
          <wp:inline distT="0" distB="0" distL="0" distR="0" wp14:anchorId="5944E180" wp14:editId="3FDFEC83">
            <wp:extent cx="2591660" cy="1710000"/>
            <wp:effectExtent l="0" t="0" r="0" b="5080"/>
            <wp:docPr id="13"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5"/>
                    <pic:cNvPicPr>
                      <a:picLocks noGrp="1" noChangeAspect="1"/>
                    </pic:cNvPicPr>
                  </pic:nvPicPr>
                  <pic:blipFill rotWithShape="1">
                    <a:blip r:embed="rId12" cstate="print">
                      <a:extLst>
                        <a:ext uri="{28A0092B-C50C-407E-A947-70E740481C1C}">
                          <a14:useLocalDpi xmlns:a14="http://schemas.microsoft.com/office/drawing/2010/main" val="0"/>
                        </a:ext>
                      </a:extLst>
                    </a:blip>
                    <a:srcRect r="8321"/>
                    <a:stretch/>
                  </pic:blipFill>
                  <pic:spPr bwMode="auto">
                    <a:xfrm>
                      <a:off x="0" y="0"/>
                      <a:ext cx="2591660" cy="1710000"/>
                    </a:xfrm>
                    <a:prstGeom prst="rect">
                      <a:avLst/>
                    </a:prstGeom>
                    <a:ln>
                      <a:noFill/>
                    </a:ln>
                    <a:extLst>
                      <a:ext uri="{53640926-AAD7-44D8-BBD7-CCE9431645EC}">
                        <a14:shadowObscured xmlns:a14="http://schemas.microsoft.com/office/drawing/2010/main"/>
                      </a:ext>
                    </a:extLst>
                  </pic:spPr>
                </pic:pic>
              </a:graphicData>
            </a:graphic>
          </wp:inline>
        </w:drawing>
      </w:r>
      <w:r w:rsidRPr="00F00F48">
        <w:rPr>
          <w:rFonts w:ascii="Times New Roman" w:eastAsia="Arial Unicode MS" w:hAnsi="Times New Roman" w:cs="Times New Roman"/>
          <w:noProof/>
          <w:color w:val="000000" w:themeColor="text1"/>
        </w:rPr>
        <w:drawing>
          <wp:inline distT="0" distB="0" distL="0" distR="0" wp14:anchorId="6A91E2CE" wp14:editId="27E003B8">
            <wp:extent cx="2561649" cy="1710055"/>
            <wp:effectExtent l="0" t="0" r="0" b="44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1701" cy="1730116"/>
                    </a:xfrm>
                    <a:prstGeom prst="rect">
                      <a:avLst/>
                    </a:prstGeom>
                  </pic:spPr>
                </pic:pic>
              </a:graphicData>
            </a:graphic>
          </wp:inline>
        </w:drawing>
      </w:r>
    </w:p>
    <w:p w14:paraId="3D67DE5E" w14:textId="776DC4AC" w:rsidR="00C02A23" w:rsidRPr="00F00F48" w:rsidRDefault="00C02A23" w:rsidP="00946C5A">
      <w:pPr>
        <w:pStyle w:val="a8"/>
        <w:jc w:val="center"/>
        <w:rPr>
          <w:rFonts w:ascii="Times New Roman" w:eastAsia="Arial Unicode MS" w:hAnsi="Times New Roman" w:cs="Times New Roman"/>
          <w:b/>
          <w:color w:val="000000" w:themeColor="text1"/>
        </w:rPr>
      </w:pPr>
      <w:r w:rsidRPr="00F00F48">
        <w:rPr>
          <w:rFonts w:ascii="Times New Roman" w:eastAsia="Arial Unicode MS" w:hAnsi="Times New Roman" w:cs="Times New Roman"/>
          <w:b/>
          <w:color w:val="000000" w:themeColor="text1"/>
        </w:rPr>
        <w:t>Superior Quality Spraying with Drones (MG-1S / MG-1P / T16)</w:t>
      </w:r>
    </w:p>
    <w:p w14:paraId="1FE37882" w14:textId="7F9F76C3" w:rsidR="00C02A23" w:rsidRDefault="00C02A23" w:rsidP="00C02A23">
      <w:pPr>
        <w:pStyle w:val="aa"/>
        <w:rPr>
          <w:rFonts w:ascii="Times New Roman" w:hAnsi="Times New Roman" w:cs="Times New Roman"/>
          <w:color w:val="000000" w:themeColor="text1"/>
        </w:rPr>
      </w:pPr>
      <w:r w:rsidRPr="00F00F48">
        <w:rPr>
          <w:rFonts w:ascii="Times New Roman" w:hAnsi="Times New Roman" w:cs="Times New Roman"/>
          <w:color w:val="000000" w:themeColor="text1"/>
        </w:rPr>
        <w:t xml:space="preserve">These pictures show how precise the drones are compared with the aircraft. The drone achieves full coverage of the field and with very even coverage inside the field as well. </w:t>
      </w:r>
      <w:r w:rsidR="00F00F48" w:rsidRPr="00F00F48">
        <w:rPr>
          <w:rFonts w:ascii="Times New Roman" w:hAnsi="Times New Roman" w:cs="Times New Roman"/>
          <w:color w:val="000000" w:themeColor="text1"/>
        </w:rPr>
        <w:t>It is hard for</w:t>
      </w:r>
      <w:r w:rsidRPr="00F00F48">
        <w:rPr>
          <w:rFonts w:ascii="Times New Roman" w:hAnsi="Times New Roman" w:cs="Times New Roman"/>
          <w:color w:val="000000" w:themeColor="text1"/>
        </w:rPr>
        <w:t xml:space="preserve"> the aircraft</w:t>
      </w:r>
      <w:r w:rsidR="00F00F48" w:rsidRPr="00F00F48">
        <w:rPr>
          <w:rFonts w:ascii="Times New Roman" w:hAnsi="Times New Roman" w:cs="Times New Roman"/>
          <w:color w:val="000000" w:themeColor="text1"/>
        </w:rPr>
        <w:t xml:space="preserve"> to</w:t>
      </w:r>
      <w:r w:rsidRPr="00F00F48">
        <w:rPr>
          <w:rFonts w:ascii="Times New Roman" w:hAnsi="Times New Roman" w:cs="Times New Roman"/>
          <w:color w:val="000000" w:themeColor="text1"/>
        </w:rPr>
        <w:t xml:space="preserve"> spray these technical hillside fields with the same accuracy, precision and even coverage as the drones. </w:t>
      </w:r>
    </w:p>
    <w:p w14:paraId="4DF1A9A9" w14:textId="77777777" w:rsidR="00946C5A" w:rsidRPr="00F00F48" w:rsidRDefault="00946C5A" w:rsidP="00946C5A">
      <w:pPr>
        <w:pStyle w:val="a8"/>
        <w:rPr>
          <w:rFonts w:ascii="Times New Roman" w:hAnsi="Times New Roman" w:cs="Times New Roman"/>
          <w:color w:val="000000" w:themeColor="text1"/>
        </w:rPr>
      </w:pPr>
      <w:r w:rsidRPr="00F00F48">
        <w:rPr>
          <w:rFonts w:ascii="Times New Roman" w:hAnsi="Times New Roman" w:cs="Times New Roman"/>
          <w:color w:val="000000" w:themeColor="text1"/>
        </w:rPr>
        <w:t xml:space="preserve">The quality of drone application is far superior to traditional aircraft (fixed wing plane, helicopter and microlight) application. The DJI Agras is capable of more precise, full cover / even applications in difficult terrain. For this particular sugar cane ripening application – the drone ultimately generates more profits for the farmer than the large aircraft. </w:t>
      </w:r>
    </w:p>
    <w:p w14:paraId="0E77DB80" w14:textId="77777777" w:rsidR="00C02A23" w:rsidRPr="00F00F48" w:rsidRDefault="00C02A23" w:rsidP="00795CF1">
      <w:pPr>
        <w:pStyle w:val="a8"/>
        <w:rPr>
          <w:rFonts w:ascii="Times New Roman" w:hAnsi="Times New Roman" w:cs="Times New Roman"/>
          <w:color w:val="000000" w:themeColor="text1"/>
        </w:rPr>
      </w:pPr>
    </w:p>
    <w:p w14:paraId="5993465D" w14:textId="239C1997" w:rsidR="00546DF4" w:rsidRPr="00F00F48" w:rsidRDefault="00225BB2" w:rsidP="00795CF1">
      <w:pPr>
        <w:pStyle w:val="a8"/>
        <w:rPr>
          <w:rFonts w:ascii="Times New Roman" w:eastAsia="Arial Unicode MS" w:hAnsi="Times New Roman" w:cs="Times New Roman"/>
          <w:b/>
          <w:color w:val="000000" w:themeColor="text1"/>
        </w:rPr>
      </w:pPr>
      <w:r w:rsidRPr="00F00F48">
        <w:rPr>
          <w:rFonts w:ascii="Times New Roman" w:eastAsia="Arial Unicode MS" w:hAnsi="Times New Roman" w:cs="Times New Roman"/>
          <w:b/>
          <w:color w:val="000000" w:themeColor="text1"/>
        </w:rPr>
        <w:t>*</w:t>
      </w:r>
      <w:r w:rsidR="00546DF4" w:rsidRPr="00F00F48">
        <w:rPr>
          <w:rFonts w:ascii="Times New Roman" w:eastAsia="Arial Unicode MS" w:hAnsi="Times New Roman" w:cs="Times New Roman"/>
          <w:b/>
          <w:color w:val="000000" w:themeColor="text1"/>
        </w:rPr>
        <w:t xml:space="preserve">6. Conclusion </w:t>
      </w:r>
    </w:p>
    <w:p w14:paraId="01FF3861" w14:textId="77777777" w:rsidR="004D31DB" w:rsidRPr="00F00F48" w:rsidRDefault="004D31DB"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As per the above – it is proven that the farmers make more money from precise drone sugar cane ripening spraying applications than they do from the larger traditional aircraft.</w:t>
      </w:r>
    </w:p>
    <w:p w14:paraId="3D798AC2" w14:textId="77777777" w:rsidR="004D31DB" w:rsidRPr="00F00F48" w:rsidRDefault="004D31DB" w:rsidP="00795CF1">
      <w:pPr>
        <w:pStyle w:val="a8"/>
        <w:rPr>
          <w:rFonts w:ascii="Times New Roman" w:eastAsia="Arial Unicode MS" w:hAnsi="Times New Roman" w:cs="Times New Roman"/>
          <w:b/>
          <w:color w:val="000000" w:themeColor="text1"/>
        </w:rPr>
      </w:pPr>
    </w:p>
    <w:p w14:paraId="7ACCFA4E" w14:textId="77777777" w:rsidR="00546DF4" w:rsidRPr="00F00F48" w:rsidRDefault="00225BB2" w:rsidP="00795CF1">
      <w:pPr>
        <w:pStyle w:val="a8"/>
        <w:rPr>
          <w:rFonts w:ascii="Times New Roman" w:eastAsia="Arial Unicode MS" w:hAnsi="Times New Roman" w:cs="Times New Roman"/>
          <w:b/>
          <w:color w:val="000000" w:themeColor="text1"/>
        </w:rPr>
      </w:pPr>
      <w:r w:rsidRPr="00F00F48">
        <w:rPr>
          <w:rFonts w:ascii="Times New Roman" w:eastAsia="Arial Unicode MS" w:hAnsi="Times New Roman" w:cs="Times New Roman"/>
          <w:b/>
          <w:color w:val="000000" w:themeColor="text1"/>
        </w:rPr>
        <w:t>*</w:t>
      </w:r>
      <w:r w:rsidR="00546DF4" w:rsidRPr="00F00F48">
        <w:rPr>
          <w:rFonts w:ascii="Times New Roman" w:eastAsia="Arial Unicode MS" w:hAnsi="Times New Roman" w:cs="Times New Roman"/>
          <w:b/>
          <w:color w:val="000000" w:themeColor="text1"/>
        </w:rPr>
        <w:t xml:space="preserve">7. Service team info </w:t>
      </w:r>
    </w:p>
    <w:p w14:paraId="368E8E59" w14:textId="77777777" w:rsidR="00F00F48" w:rsidRPr="00F00F48" w:rsidRDefault="00F00F48" w:rsidP="00795CF1">
      <w:pPr>
        <w:pStyle w:val="a8"/>
        <w:rPr>
          <w:rFonts w:ascii="Times New Roman" w:eastAsia="Arial Unicode MS" w:hAnsi="Times New Roman" w:cs="Times New Roman"/>
          <w:color w:val="000000" w:themeColor="text1"/>
        </w:rPr>
      </w:pPr>
    </w:p>
    <w:p w14:paraId="646526BD" w14:textId="15F7B3AB" w:rsidR="004D31DB" w:rsidRPr="00F00F48" w:rsidRDefault="00546DF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Your company or team name:</w:t>
      </w:r>
      <w:r w:rsidR="008F0E73" w:rsidRPr="00F00F48">
        <w:rPr>
          <w:rFonts w:ascii="Times New Roman" w:eastAsia="Arial Unicode MS" w:hAnsi="Times New Roman" w:cs="Times New Roman"/>
          <w:color w:val="000000" w:themeColor="text1"/>
        </w:rPr>
        <w:tab/>
      </w:r>
      <w:r w:rsidR="00C02A23" w:rsidRPr="00F00F48">
        <w:rPr>
          <w:rFonts w:ascii="Times New Roman" w:eastAsia="Arial Unicode MS" w:hAnsi="Times New Roman" w:cs="Times New Roman"/>
          <w:color w:val="000000" w:themeColor="text1"/>
        </w:rPr>
        <w:t xml:space="preserve"> </w:t>
      </w:r>
      <w:proofErr w:type="spellStart"/>
      <w:r w:rsidR="00004724" w:rsidRPr="00F00F48">
        <w:rPr>
          <w:rFonts w:ascii="Times New Roman" w:eastAsia="Arial Unicode MS" w:hAnsi="Times New Roman" w:cs="Times New Roman"/>
          <w:color w:val="000000" w:themeColor="text1"/>
        </w:rPr>
        <w:t>PACSys</w:t>
      </w:r>
      <w:proofErr w:type="spellEnd"/>
    </w:p>
    <w:p w14:paraId="5AB45799" w14:textId="77777777" w:rsidR="00F00F48" w:rsidRPr="00F00F48" w:rsidRDefault="00F00F48" w:rsidP="00795CF1">
      <w:pPr>
        <w:pStyle w:val="a8"/>
        <w:rPr>
          <w:rFonts w:ascii="Times New Roman" w:eastAsia="Arial Unicode MS" w:hAnsi="Times New Roman" w:cs="Times New Roman"/>
          <w:color w:val="000000" w:themeColor="text1"/>
        </w:rPr>
      </w:pPr>
    </w:p>
    <w:p w14:paraId="71A56031" w14:textId="4EF6C576" w:rsidR="004D31DB" w:rsidRPr="00F00F48" w:rsidRDefault="004D31DB" w:rsidP="00795CF1">
      <w:pPr>
        <w:pStyle w:val="a8"/>
        <w:rPr>
          <w:rFonts w:ascii="Times New Roman" w:eastAsia="Arial Unicode MS" w:hAnsi="Times New Roman" w:cs="Times New Roman"/>
          <w:color w:val="000000" w:themeColor="text1"/>
        </w:rPr>
      </w:pPr>
      <w:proofErr w:type="spellStart"/>
      <w:r w:rsidRPr="00F00F48">
        <w:rPr>
          <w:rFonts w:ascii="Times New Roman" w:eastAsia="Arial Unicode MS" w:hAnsi="Times New Roman" w:cs="Times New Roman"/>
          <w:color w:val="000000" w:themeColor="text1"/>
        </w:rPr>
        <w:t>PACSys</w:t>
      </w:r>
      <w:proofErr w:type="spellEnd"/>
      <w:r w:rsidRPr="00F00F48">
        <w:rPr>
          <w:rFonts w:ascii="Times New Roman" w:eastAsia="Arial Unicode MS" w:hAnsi="Times New Roman" w:cs="Times New Roman"/>
          <w:color w:val="000000" w:themeColor="text1"/>
        </w:rPr>
        <w:t xml:space="preserve"> has been DJI’s African</w:t>
      </w:r>
      <w:r w:rsidR="00C02A23" w:rsidRPr="00F00F48">
        <w:rPr>
          <w:rFonts w:ascii="Times New Roman" w:eastAsia="Arial Unicode MS" w:hAnsi="Times New Roman" w:cs="Times New Roman"/>
          <w:color w:val="000000" w:themeColor="text1"/>
        </w:rPr>
        <w:t xml:space="preserve"> official</w:t>
      </w:r>
      <w:r w:rsidRPr="00F00F48">
        <w:rPr>
          <w:rFonts w:ascii="Times New Roman" w:eastAsia="Arial Unicode MS" w:hAnsi="Times New Roman" w:cs="Times New Roman"/>
          <w:color w:val="000000" w:themeColor="text1"/>
        </w:rPr>
        <w:t xml:space="preserve"> distributor since 2017. We have tested </w:t>
      </w:r>
      <w:r w:rsidR="00C02A23" w:rsidRPr="00F00F48">
        <w:rPr>
          <w:rFonts w:ascii="Times New Roman" w:eastAsia="Arial Unicode MS" w:hAnsi="Times New Roman" w:cs="Times New Roman"/>
          <w:color w:val="000000" w:themeColor="text1"/>
        </w:rPr>
        <w:t xml:space="preserve">DJI Agras </w:t>
      </w:r>
      <w:r w:rsidRPr="00F00F48">
        <w:rPr>
          <w:rFonts w:ascii="Times New Roman" w:eastAsia="Arial Unicode MS" w:hAnsi="Times New Roman" w:cs="Times New Roman"/>
          <w:color w:val="000000" w:themeColor="text1"/>
        </w:rPr>
        <w:t xml:space="preserve">in all African crops and sugar cane has been the most successful crops with the drones because the sugar cane farms and fields in South Africa are typically smaller and on steep hillsides which makes it difficult for the larger traditional aircraft to spray. These farms require smaller precision application methods – exactly like the drones are capable of. </w:t>
      </w:r>
      <w:proofErr w:type="spellStart"/>
      <w:r w:rsidRPr="00F00F48">
        <w:rPr>
          <w:rFonts w:ascii="Times New Roman" w:eastAsia="Arial Unicode MS" w:hAnsi="Times New Roman" w:cs="Times New Roman"/>
          <w:color w:val="000000" w:themeColor="text1"/>
        </w:rPr>
        <w:t>PACSys</w:t>
      </w:r>
      <w:proofErr w:type="spellEnd"/>
      <w:r w:rsidRPr="00F00F48">
        <w:rPr>
          <w:rFonts w:ascii="Times New Roman" w:eastAsia="Arial Unicode MS" w:hAnsi="Times New Roman" w:cs="Times New Roman"/>
          <w:color w:val="000000" w:themeColor="text1"/>
        </w:rPr>
        <w:t xml:space="preserve"> started because the farmers came to us asking</w:t>
      </w:r>
      <w:r w:rsidR="00C02A23" w:rsidRPr="00F00F48">
        <w:rPr>
          <w:rFonts w:ascii="Times New Roman" w:eastAsia="Arial Unicode MS" w:hAnsi="Times New Roman" w:cs="Times New Roman"/>
          <w:color w:val="000000" w:themeColor="text1"/>
        </w:rPr>
        <w:t xml:space="preserve"> for solving</w:t>
      </w:r>
      <w:r w:rsidRPr="00F00F48">
        <w:rPr>
          <w:rFonts w:ascii="Times New Roman" w:eastAsia="Arial Unicode MS" w:hAnsi="Times New Roman" w:cs="Times New Roman"/>
          <w:color w:val="000000" w:themeColor="text1"/>
        </w:rPr>
        <w:t xml:space="preserve"> the problem of bad quality applications from the traditional aircraft on their farms</w:t>
      </w:r>
      <w:r w:rsidR="008F0E73" w:rsidRPr="00F00F48">
        <w:rPr>
          <w:rFonts w:ascii="Times New Roman" w:eastAsia="Arial Unicode MS" w:hAnsi="Times New Roman" w:cs="Times New Roman"/>
          <w:color w:val="000000" w:themeColor="text1"/>
        </w:rPr>
        <w:t xml:space="preserve">. 3 Years later our drones have sprayed approximately 150,000 hectares of mostly sugar cane and </w:t>
      </w:r>
      <w:proofErr w:type="spellStart"/>
      <w:r w:rsidR="008F0E73" w:rsidRPr="00F00F48">
        <w:rPr>
          <w:rFonts w:ascii="Times New Roman" w:eastAsia="Arial Unicode MS" w:hAnsi="Times New Roman" w:cs="Times New Roman"/>
          <w:color w:val="000000" w:themeColor="text1"/>
        </w:rPr>
        <w:t>PACSys</w:t>
      </w:r>
      <w:proofErr w:type="spellEnd"/>
      <w:r w:rsidR="008F0E73" w:rsidRPr="00F00F48">
        <w:rPr>
          <w:rFonts w:ascii="Times New Roman" w:eastAsia="Arial Unicode MS" w:hAnsi="Times New Roman" w:cs="Times New Roman"/>
          <w:color w:val="000000" w:themeColor="text1"/>
        </w:rPr>
        <w:t xml:space="preserve"> is now the drone spraying market leader in Africa. The T16/</w:t>
      </w:r>
      <w:r w:rsidR="00351AA8" w:rsidRPr="00F00F48">
        <w:rPr>
          <w:rFonts w:ascii="Times New Roman" w:eastAsia="Arial Unicode MS" w:hAnsi="Times New Roman" w:cs="Times New Roman"/>
          <w:color w:val="000000" w:themeColor="text1"/>
        </w:rPr>
        <w:t>T</w:t>
      </w:r>
      <w:r w:rsidR="008F0E73" w:rsidRPr="00F00F48">
        <w:rPr>
          <w:rFonts w:ascii="Times New Roman" w:eastAsia="Arial Unicode MS" w:hAnsi="Times New Roman" w:cs="Times New Roman"/>
          <w:color w:val="000000" w:themeColor="text1"/>
        </w:rPr>
        <w:t>20 will open many more markets than sugar cane now. Please see our video link below:</w:t>
      </w:r>
    </w:p>
    <w:p w14:paraId="70683A2C" w14:textId="77777777" w:rsidR="008F0E73" w:rsidRPr="00F00F48" w:rsidRDefault="00DB313D" w:rsidP="00795CF1">
      <w:pPr>
        <w:pStyle w:val="a8"/>
        <w:rPr>
          <w:rFonts w:ascii="Times New Roman" w:eastAsia="Arial Unicode MS" w:hAnsi="Times New Roman" w:cs="Times New Roman"/>
          <w:color w:val="000000" w:themeColor="text1"/>
        </w:rPr>
      </w:pPr>
      <w:hyperlink r:id="rId14" w:history="1">
        <w:r w:rsidR="008F0E73" w:rsidRPr="00F00F48">
          <w:rPr>
            <w:rStyle w:val="a3"/>
            <w:rFonts w:ascii="Times New Roman" w:hAnsi="Times New Roman" w:cs="Times New Roman"/>
            <w:color w:val="000000" w:themeColor="text1"/>
          </w:rPr>
          <w:t>https://www.youtube.com/watch?v=0SNTEeOXU8o</w:t>
        </w:r>
      </w:hyperlink>
    </w:p>
    <w:p w14:paraId="698CAC48" w14:textId="6C021E33" w:rsidR="00546DF4" w:rsidRPr="00F00F48" w:rsidRDefault="00546DF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Contact person</w:t>
      </w:r>
      <w:r w:rsidRPr="00F00F48">
        <w:rPr>
          <w:rFonts w:ascii="Times New Roman" w:eastAsia="Arial Unicode MS" w:hAnsi="Times New Roman" w:cs="Times New Roman"/>
          <w:color w:val="000000" w:themeColor="text1"/>
        </w:rPr>
        <w:t>：</w:t>
      </w:r>
      <w:r w:rsidR="008F0E73" w:rsidRPr="00F00F48">
        <w:rPr>
          <w:rFonts w:ascii="Times New Roman" w:eastAsia="Arial Unicode MS" w:hAnsi="Times New Roman" w:cs="Times New Roman"/>
          <w:color w:val="000000" w:themeColor="text1"/>
        </w:rPr>
        <w:t>Timothy Wise</w:t>
      </w:r>
    </w:p>
    <w:p w14:paraId="54BA4190" w14:textId="40012E94" w:rsidR="00546DF4" w:rsidRPr="00F00F48" w:rsidRDefault="00546DF4" w:rsidP="00795CF1">
      <w:pPr>
        <w:pStyle w:val="a8"/>
        <w:rPr>
          <w:rFonts w:ascii="Times New Roman" w:eastAsia="Arial Unicode MS" w:hAnsi="Times New Roman" w:cs="Times New Roman"/>
          <w:color w:val="000000" w:themeColor="text1"/>
        </w:rPr>
      </w:pPr>
      <w:r w:rsidRPr="00F00F48">
        <w:rPr>
          <w:rFonts w:ascii="Times New Roman" w:eastAsia="Arial Unicode MS" w:hAnsi="Times New Roman" w:cs="Times New Roman"/>
          <w:color w:val="000000" w:themeColor="text1"/>
        </w:rPr>
        <w:t>Contact info</w:t>
      </w:r>
      <w:r w:rsidR="008F0E73" w:rsidRPr="00F00F48">
        <w:rPr>
          <w:rFonts w:ascii="Times New Roman" w:eastAsia="Arial Unicode MS" w:hAnsi="Times New Roman" w:cs="Times New Roman"/>
          <w:color w:val="000000" w:themeColor="text1"/>
        </w:rPr>
        <w:t xml:space="preserve"> (</w:t>
      </w:r>
      <w:r w:rsidRPr="00F00F48">
        <w:rPr>
          <w:rFonts w:ascii="Times New Roman" w:eastAsia="Arial Unicode MS" w:hAnsi="Times New Roman" w:cs="Times New Roman"/>
          <w:color w:val="000000" w:themeColor="text1"/>
        </w:rPr>
        <w:t>phone or email</w:t>
      </w:r>
      <w:r w:rsidR="008F0E73" w:rsidRPr="00F00F48">
        <w:rPr>
          <w:rFonts w:ascii="Times New Roman" w:eastAsia="Arial Unicode MS" w:hAnsi="Times New Roman" w:cs="Times New Roman"/>
          <w:color w:val="000000" w:themeColor="text1"/>
        </w:rPr>
        <w:t>)</w:t>
      </w:r>
      <w:r w:rsidR="00C02A23" w:rsidRPr="00F00F48">
        <w:rPr>
          <w:rFonts w:ascii="Times New Roman" w:eastAsia="Arial Unicode MS" w:hAnsi="Times New Roman" w:cs="Times New Roman"/>
          <w:color w:val="000000" w:themeColor="text1"/>
        </w:rPr>
        <w:t>:</w:t>
      </w:r>
      <w:r w:rsidR="008F0E73" w:rsidRPr="00F00F48">
        <w:rPr>
          <w:rFonts w:ascii="Times New Roman" w:eastAsia="Arial Unicode MS" w:hAnsi="Times New Roman" w:cs="Times New Roman"/>
          <w:color w:val="000000" w:themeColor="text1"/>
        </w:rPr>
        <w:t xml:space="preserve">+27 76 550 7692 / </w:t>
      </w:r>
      <w:hyperlink r:id="rId15" w:history="1">
        <w:r w:rsidR="008F0E73" w:rsidRPr="00F00F48">
          <w:rPr>
            <w:rStyle w:val="a3"/>
            <w:rFonts w:ascii="Times New Roman" w:eastAsia="Arial Unicode MS" w:hAnsi="Times New Roman" w:cs="Times New Roman"/>
            <w:color w:val="000000" w:themeColor="text1"/>
          </w:rPr>
          <w:t>tim@pacsys.co.za</w:t>
        </w:r>
      </w:hyperlink>
    </w:p>
    <w:p w14:paraId="18C518FA" w14:textId="02FCDF82" w:rsidR="008F0E73" w:rsidRPr="00F00F48" w:rsidRDefault="008F0E73" w:rsidP="008F0E73">
      <w:pPr>
        <w:pStyle w:val="a8"/>
        <w:rPr>
          <w:rFonts w:ascii="Times New Roman" w:eastAsia="Arial Unicode MS" w:hAnsi="Times New Roman" w:cs="Times New Roman"/>
          <w:color w:val="000000" w:themeColor="text1"/>
        </w:rPr>
      </w:pPr>
    </w:p>
    <w:p w14:paraId="5C5BE9CA" w14:textId="77777777" w:rsidR="008F0E73" w:rsidRPr="00F00F48" w:rsidRDefault="008F0E73" w:rsidP="008F0E73">
      <w:pPr>
        <w:pStyle w:val="a8"/>
        <w:rPr>
          <w:rFonts w:ascii="Times New Roman" w:eastAsia="Arial Unicode MS" w:hAnsi="Times New Roman" w:cs="Times New Roman"/>
          <w:color w:val="000000" w:themeColor="text1"/>
        </w:rPr>
      </w:pPr>
    </w:p>
    <w:p w14:paraId="4D24C259" w14:textId="4F350DC9" w:rsidR="008F0E73" w:rsidRPr="00F00F48" w:rsidRDefault="008F0E73" w:rsidP="008F0E73">
      <w:pPr>
        <w:pStyle w:val="a8"/>
        <w:rPr>
          <w:rFonts w:ascii="Times New Roman" w:eastAsia="Arial Unicode MS" w:hAnsi="Times New Roman" w:cs="Times New Roman"/>
          <w:color w:val="000000" w:themeColor="text1"/>
        </w:rPr>
      </w:pPr>
    </w:p>
    <w:p w14:paraId="1640B39D" w14:textId="77777777" w:rsidR="008F0E73" w:rsidRPr="00F00F48" w:rsidRDefault="008F0E73" w:rsidP="008F0E73">
      <w:pPr>
        <w:pStyle w:val="a8"/>
        <w:rPr>
          <w:rFonts w:ascii="Times New Roman" w:eastAsia="Arial Unicode MS" w:hAnsi="Times New Roman" w:cs="Times New Roman"/>
          <w:color w:val="000000" w:themeColor="text1"/>
        </w:rPr>
      </w:pPr>
    </w:p>
    <w:p w14:paraId="34B8B51C" w14:textId="77777777" w:rsidR="00B134A6" w:rsidRPr="00F00F48" w:rsidRDefault="00B134A6" w:rsidP="00795CF1">
      <w:pPr>
        <w:pStyle w:val="a8"/>
        <w:rPr>
          <w:rFonts w:ascii="Times New Roman" w:eastAsia="微软雅黑" w:hAnsi="Times New Roman" w:cs="Times New Roman"/>
          <w:color w:val="000000" w:themeColor="text1"/>
        </w:rPr>
      </w:pPr>
    </w:p>
    <w:p w14:paraId="2D08B556" w14:textId="77777777" w:rsidR="00B134A6" w:rsidRPr="00F00F48" w:rsidRDefault="00B134A6" w:rsidP="00795CF1">
      <w:pPr>
        <w:pStyle w:val="a8"/>
        <w:rPr>
          <w:rFonts w:ascii="Times New Roman" w:eastAsia="微软雅黑" w:hAnsi="Times New Roman" w:cs="Times New Roman"/>
          <w:color w:val="000000" w:themeColor="text1"/>
        </w:rPr>
      </w:pPr>
    </w:p>
    <w:p w14:paraId="422166A1" w14:textId="77777777" w:rsidR="00B134A6" w:rsidRPr="00F00F48" w:rsidRDefault="00B134A6" w:rsidP="00795CF1">
      <w:pPr>
        <w:pStyle w:val="a8"/>
        <w:rPr>
          <w:rFonts w:ascii="Times New Roman" w:eastAsia="微软雅黑" w:hAnsi="Times New Roman" w:cs="Times New Roman"/>
          <w:color w:val="000000" w:themeColor="text1"/>
        </w:rPr>
      </w:pPr>
    </w:p>
    <w:p w14:paraId="166B05C8" w14:textId="77777777" w:rsidR="00546DF4" w:rsidRPr="00F00F48" w:rsidRDefault="00225BB2" w:rsidP="00795CF1">
      <w:pPr>
        <w:pStyle w:val="a8"/>
        <w:rPr>
          <w:rFonts w:ascii="Times New Roman" w:eastAsia="微软雅黑" w:hAnsi="Times New Roman" w:cs="Times New Roman"/>
          <w:color w:val="000000" w:themeColor="text1"/>
        </w:rPr>
      </w:pPr>
      <w:r w:rsidRPr="00F00F48">
        <w:rPr>
          <w:rFonts w:ascii="Times New Roman" w:eastAsia="微软雅黑" w:hAnsi="Times New Roman" w:cs="Times New Roman"/>
          <w:color w:val="000000" w:themeColor="text1"/>
        </w:rPr>
        <w:t>Warm prompt: the content and parameters provided here are just for reference. You should adjust the operation mode and the parameters and use a correct way to spray your field according to the different weather, the crop characters, the habit or history of using chemicals(you could change other chemicals in case that the resistance occurs), etc. If you are not sure what operation parameters you will choose or not sure about the spraying efficacy, then you should firstly do a small plot test in this field before a big area spray.</w:t>
      </w:r>
    </w:p>
    <w:sectPr w:rsidR="00546DF4" w:rsidRPr="00F00F48" w:rsidSect="00225BB2">
      <w:headerReference w:type="default" r:id="rId16"/>
      <w:pgSz w:w="11906" w:h="16838"/>
      <w:pgMar w:top="1440" w:right="1800" w:bottom="1440" w:left="1800" w:header="142" w:footer="131"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9EB01" w16cex:dateUtc="2020-08-21T04:41:00Z"/>
  <w16cex:commentExtensible w16cex:durableId="22E9EB19" w16cex:dateUtc="2020-08-21T04:41:00Z"/>
  <w16cex:commentExtensible w16cex:durableId="22E9EB2C" w16cex:dateUtc="2020-08-21T04:41:00Z"/>
  <w16cex:commentExtensible w16cex:durableId="22E9EBA4" w16cex:dateUtc="2020-08-21T04:43:00Z"/>
  <w16cex:commentExtensible w16cex:durableId="22E9EC4F" w16cex:dateUtc="2020-08-21T04:46:00Z"/>
  <w16cex:commentExtensible w16cex:durableId="22E9EE20" w16cex:dateUtc="2020-08-21T04:54:00Z"/>
  <w16cex:commentExtensible w16cex:durableId="22E9EE52" w16cex:dateUtc="2020-08-21T04:55:00Z"/>
  <w16cex:commentExtensible w16cex:durableId="22E9EE92" w16cex:dateUtc="2020-08-21T04:56:00Z"/>
  <w16cex:commentExtensible w16cex:durableId="22E9EFA3" w16cex:dateUtc="2020-08-21T05:00:00Z"/>
  <w16cex:commentExtensible w16cex:durableId="22E9EFF2" w16cex:dateUtc="2020-08-21T05:02:00Z"/>
  <w16cex:commentExtensible w16cex:durableId="22E9F0BD" w16cex:dateUtc="2020-08-21T0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16A7956" w16cid:durableId="22E9EA36"/>
  <w16cid:commentId w16cid:paraId="2BB03765" w16cid:durableId="22E9EB01"/>
  <w16cid:commentId w16cid:paraId="1CBDB96D" w16cid:durableId="22E9EA37"/>
  <w16cid:commentId w16cid:paraId="58731582" w16cid:durableId="22E9EB19"/>
  <w16cid:commentId w16cid:paraId="357F54B4" w16cid:durableId="22E9EA38"/>
  <w16cid:commentId w16cid:paraId="5E1E86A1" w16cid:durableId="22E9EB2C"/>
  <w16cid:commentId w16cid:paraId="70E14984" w16cid:durableId="22E9EA39"/>
  <w16cid:commentId w16cid:paraId="1DF957B0" w16cid:durableId="22E9EBA4"/>
  <w16cid:commentId w16cid:paraId="70F1E9BB" w16cid:durableId="22E9EA3A"/>
  <w16cid:commentId w16cid:paraId="7F564180" w16cid:durableId="22E9EC4F"/>
  <w16cid:commentId w16cid:paraId="0DCE3BC7" w16cid:durableId="22E9EA3B"/>
  <w16cid:commentId w16cid:paraId="1776D0AD" w16cid:durableId="22E9EE20"/>
  <w16cid:commentId w16cid:paraId="3BD7E748" w16cid:durableId="22E9EA3C"/>
  <w16cid:commentId w16cid:paraId="74099BDC" w16cid:durableId="22E9EE52"/>
  <w16cid:commentId w16cid:paraId="64D09284" w16cid:durableId="22E9EA3D"/>
  <w16cid:commentId w16cid:paraId="1B1BA1B0" w16cid:durableId="22E9EE92"/>
  <w16cid:commentId w16cid:paraId="3091B83B" w16cid:durableId="22E9EA3E"/>
  <w16cid:commentId w16cid:paraId="453FC9A4" w16cid:durableId="22E9EFA3"/>
  <w16cid:commentId w16cid:paraId="615586F3" w16cid:durableId="22E9EA3F"/>
  <w16cid:commentId w16cid:paraId="22060979" w16cid:durableId="22E9EFF2"/>
  <w16cid:commentId w16cid:paraId="2926F81D" w16cid:durableId="22E9EA40"/>
  <w16cid:commentId w16cid:paraId="5C6CC593" w16cid:durableId="22E9F0B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E78F9D" w14:textId="77777777" w:rsidR="00DB313D" w:rsidRDefault="00DB313D" w:rsidP="00546DF4">
      <w:r>
        <w:separator/>
      </w:r>
    </w:p>
  </w:endnote>
  <w:endnote w:type="continuationSeparator" w:id="0">
    <w:p w14:paraId="7C91DADB" w14:textId="77777777" w:rsidR="00DB313D" w:rsidRDefault="00DB313D" w:rsidP="00546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altName w:val="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2D05A" w14:textId="77777777" w:rsidR="00DB313D" w:rsidRDefault="00DB313D" w:rsidP="00546DF4">
      <w:r>
        <w:separator/>
      </w:r>
    </w:p>
  </w:footnote>
  <w:footnote w:type="continuationSeparator" w:id="0">
    <w:p w14:paraId="1309CA6B" w14:textId="77777777" w:rsidR="00DB313D" w:rsidRDefault="00DB313D" w:rsidP="00546D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AE3A2" w14:textId="77777777" w:rsidR="00225BB2" w:rsidRDefault="00225BB2" w:rsidP="00225BB2">
    <w:pPr>
      <w:pStyle w:val="a5"/>
    </w:pPr>
    <w:r>
      <w:rPr>
        <w:noProof/>
      </w:rPr>
      <w:drawing>
        <wp:inline distT="0" distB="0" distL="0" distR="0" wp14:anchorId="3D5AD9AC" wp14:editId="615D82F5">
          <wp:extent cx="2752303" cy="69321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JI AGRICULTURE LOGO -EN（GRAY).png"/>
                  <pic:cNvPicPr/>
                </pic:nvPicPr>
                <pic:blipFill>
                  <a:blip r:embed="rId1">
                    <a:extLst>
                      <a:ext uri="{28A0092B-C50C-407E-A947-70E740481C1C}">
                        <a14:useLocalDpi xmlns:a14="http://schemas.microsoft.com/office/drawing/2010/main" val="0"/>
                      </a:ext>
                    </a:extLst>
                  </a:blip>
                  <a:stretch>
                    <a:fillRect/>
                  </a:stretch>
                </pic:blipFill>
                <pic:spPr>
                  <a:xfrm>
                    <a:off x="0" y="0"/>
                    <a:ext cx="2785536" cy="70158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56123C"/>
    <w:multiLevelType w:val="multilevel"/>
    <w:tmpl w:val="58FE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547453"/>
    <w:multiLevelType w:val="hybridMultilevel"/>
    <w:tmpl w:val="951E4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DF4"/>
    <w:rsid w:val="00004724"/>
    <w:rsid w:val="00013EA1"/>
    <w:rsid w:val="00057538"/>
    <w:rsid w:val="00083521"/>
    <w:rsid w:val="00157807"/>
    <w:rsid w:val="0016245E"/>
    <w:rsid w:val="00225BB2"/>
    <w:rsid w:val="00285F4D"/>
    <w:rsid w:val="002B6364"/>
    <w:rsid w:val="002C1C96"/>
    <w:rsid w:val="002C50F2"/>
    <w:rsid w:val="00302100"/>
    <w:rsid w:val="00341746"/>
    <w:rsid w:val="0034419D"/>
    <w:rsid w:val="00351AA8"/>
    <w:rsid w:val="00404F89"/>
    <w:rsid w:val="0045776C"/>
    <w:rsid w:val="004B7E89"/>
    <w:rsid w:val="004D31DB"/>
    <w:rsid w:val="004E2D09"/>
    <w:rsid w:val="00546DF4"/>
    <w:rsid w:val="005B2BFA"/>
    <w:rsid w:val="005B4329"/>
    <w:rsid w:val="00727D2D"/>
    <w:rsid w:val="007309C9"/>
    <w:rsid w:val="00795CF1"/>
    <w:rsid w:val="0079684F"/>
    <w:rsid w:val="008F0E73"/>
    <w:rsid w:val="00946C5A"/>
    <w:rsid w:val="00987266"/>
    <w:rsid w:val="00AB065E"/>
    <w:rsid w:val="00AC4D73"/>
    <w:rsid w:val="00B134A6"/>
    <w:rsid w:val="00B83F6B"/>
    <w:rsid w:val="00C02A23"/>
    <w:rsid w:val="00C53A1C"/>
    <w:rsid w:val="00C93F1B"/>
    <w:rsid w:val="00D15F05"/>
    <w:rsid w:val="00DB21B9"/>
    <w:rsid w:val="00DB313D"/>
    <w:rsid w:val="00DE4E41"/>
    <w:rsid w:val="00DE67B5"/>
    <w:rsid w:val="00E02A7E"/>
    <w:rsid w:val="00F00F48"/>
    <w:rsid w:val="00F43449"/>
    <w:rsid w:val="00FB7235"/>
    <w:rsid w:val="00FE66C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36320"/>
  <w15:docId w15:val="{6E0BB7AC-81B3-4A86-A5A3-B0221F16A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7D2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46DF4"/>
    <w:rPr>
      <w:color w:val="0563C1" w:themeColor="hyperlink"/>
      <w:u w:val="single"/>
    </w:rPr>
  </w:style>
  <w:style w:type="table" w:styleId="a4">
    <w:name w:val="Table Grid"/>
    <w:basedOn w:val="a1"/>
    <w:uiPriority w:val="39"/>
    <w:rsid w:val="00546DF4"/>
    <w:rPr>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c">
    <w:name w:val="src"/>
    <w:basedOn w:val="a"/>
    <w:rsid w:val="00546DF4"/>
    <w:pPr>
      <w:widowControl/>
      <w:spacing w:before="100" w:beforeAutospacing="1" w:after="100" w:afterAutospacing="1"/>
      <w:jc w:val="left"/>
    </w:pPr>
    <w:rPr>
      <w:rFonts w:ascii="宋体" w:eastAsia="宋体" w:hAnsi="宋体" w:cs="宋体"/>
      <w:kern w:val="0"/>
      <w:sz w:val="24"/>
      <w:szCs w:val="24"/>
    </w:rPr>
  </w:style>
  <w:style w:type="paragraph" w:styleId="a5">
    <w:name w:val="header"/>
    <w:basedOn w:val="a"/>
    <w:link w:val="Char"/>
    <w:uiPriority w:val="99"/>
    <w:unhideWhenUsed/>
    <w:rsid w:val="00546DF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546DF4"/>
    <w:rPr>
      <w:sz w:val="18"/>
      <w:szCs w:val="18"/>
    </w:rPr>
  </w:style>
  <w:style w:type="paragraph" w:styleId="a6">
    <w:name w:val="footer"/>
    <w:basedOn w:val="a"/>
    <w:link w:val="Char0"/>
    <w:uiPriority w:val="99"/>
    <w:unhideWhenUsed/>
    <w:rsid w:val="00546DF4"/>
    <w:pPr>
      <w:tabs>
        <w:tab w:val="center" w:pos="4153"/>
        <w:tab w:val="right" w:pos="8306"/>
      </w:tabs>
      <w:snapToGrid w:val="0"/>
      <w:jc w:val="left"/>
    </w:pPr>
    <w:rPr>
      <w:sz w:val="18"/>
      <w:szCs w:val="18"/>
    </w:rPr>
  </w:style>
  <w:style w:type="character" w:customStyle="1" w:styleId="Char0">
    <w:name w:val="页脚 Char"/>
    <w:basedOn w:val="a0"/>
    <w:link w:val="a6"/>
    <w:uiPriority w:val="99"/>
    <w:rsid w:val="00546DF4"/>
    <w:rPr>
      <w:sz w:val="18"/>
      <w:szCs w:val="18"/>
    </w:rPr>
  </w:style>
  <w:style w:type="paragraph" w:styleId="a7">
    <w:name w:val="Balloon Text"/>
    <w:basedOn w:val="a"/>
    <w:link w:val="Char1"/>
    <w:uiPriority w:val="99"/>
    <w:semiHidden/>
    <w:unhideWhenUsed/>
    <w:rsid w:val="00004724"/>
    <w:rPr>
      <w:rFonts w:ascii="Tahoma" w:hAnsi="Tahoma" w:cs="Tahoma"/>
      <w:sz w:val="16"/>
      <w:szCs w:val="16"/>
    </w:rPr>
  </w:style>
  <w:style w:type="character" w:customStyle="1" w:styleId="Char1">
    <w:name w:val="批注框文本 Char"/>
    <w:basedOn w:val="a0"/>
    <w:link w:val="a7"/>
    <w:uiPriority w:val="99"/>
    <w:semiHidden/>
    <w:rsid w:val="00004724"/>
    <w:rPr>
      <w:rFonts w:ascii="Tahoma" w:hAnsi="Tahoma" w:cs="Tahoma"/>
      <w:sz w:val="16"/>
      <w:szCs w:val="16"/>
    </w:rPr>
  </w:style>
  <w:style w:type="paragraph" w:styleId="a8">
    <w:name w:val="No Spacing"/>
    <w:uiPriority w:val="1"/>
    <w:qFormat/>
    <w:rsid w:val="00DE4E41"/>
    <w:pPr>
      <w:widowControl w:val="0"/>
      <w:jc w:val="both"/>
    </w:pPr>
  </w:style>
  <w:style w:type="character" w:styleId="a9">
    <w:name w:val="annotation reference"/>
    <w:basedOn w:val="a0"/>
    <w:uiPriority w:val="99"/>
    <w:semiHidden/>
    <w:unhideWhenUsed/>
    <w:rsid w:val="00AB065E"/>
    <w:rPr>
      <w:sz w:val="21"/>
      <w:szCs w:val="21"/>
    </w:rPr>
  </w:style>
  <w:style w:type="paragraph" w:styleId="aa">
    <w:name w:val="annotation text"/>
    <w:basedOn w:val="a"/>
    <w:link w:val="Char2"/>
    <w:uiPriority w:val="99"/>
    <w:semiHidden/>
    <w:unhideWhenUsed/>
    <w:rsid w:val="00AB065E"/>
    <w:pPr>
      <w:jc w:val="left"/>
    </w:pPr>
  </w:style>
  <w:style w:type="character" w:customStyle="1" w:styleId="Char2">
    <w:name w:val="批注文字 Char"/>
    <w:basedOn w:val="a0"/>
    <w:link w:val="aa"/>
    <w:uiPriority w:val="99"/>
    <w:semiHidden/>
    <w:rsid w:val="00AB065E"/>
  </w:style>
  <w:style w:type="paragraph" w:styleId="ab">
    <w:name w:val="annotation subject"/>
    <w:basedOn w:val="aa"/>
    <w:next w:val="aa"/>
    <w:link w:val="Char3"/>
    <w:uiPriority w:val="99"/>
    <w:semiHidden/>
    <w:unhideWhenUsed/>
    <w:rsid w:val="00AB065E"/>
    <w:rPr>
      <w:b/>
      <w:bCs/>
    </w:rPr>
  </w:style>
  <w:style w:type="character" w:customStyle="1" w:styleId="Char3">
    <w:name w:val="批注主题 Char"/>
    <w:basedOn w:val="Char2"/>
    <w:link w:val="ab"/>
    <w:uiPriority w:val="99"/>
    <w:semiHidden/>
    <w:rsid w:val="00AB06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707825">
      <w:bodyDiv w:val="1"/>
      <w:marLeft w:val="0"/>
      <w:marRight w:val="0"/>
      <w:marTop w:val="0"/>
      <w:marBottom w:val="0"/>
      <w:divBdr>
        <w:top w:val="none" w:sz="0" w:space="0" w:color="auto"/>
        <w:left w:val="none" w:sz="0" w:space="0" w:color="auto"/>
        <w:bottom w:val="none" w:sz="0" w:space="0" w:color="auto"/>
        <w:right w:val="none" w:sz="0" w:space="0" w:color="auto"/>
      </w:divBdr>
    </w:div>
    <w:div w:id="1234388294">
      <w:bodyDiv w:val="1"/>
      <w:marLeft w:val="0"/>
      <w:marRight w:val="0"/>
      <w:marTop w:val="0"/>
      <w:marBottom w:val="0"/>
      <w:divBdr>
        <w:top w:val="none" w:sz="0" w:space="0" w:color="auto"/>
        <w:left w:val="none" w:sz="0" w:space="0" w:color="auto"/>
        <w:bottom w:val="none" w:sz="0" w:space="0" w:color="auto"/>
        <w:right w:val="none" w:sz="0" w:space="0" w:color="auto"/>
      </w:divBdr>
    </w:div>
    <w:div w:id="1570385913">
      <w:bodyDiv w:val="1"/>
      <w:marLeft w:val="0"/>
      <w:marRight w:val="0"/>
      <w:marTop w:val="0"/>
      <w:marBottom w:val="0"/>
      <w:divBdr>
        <w:top w:val="none" w:sz="0" w:space="0" w:color="auto"/>
        <w:left w:val="none" w:sz="0" w:space="0" w:color="auto"/>
        <w:bottom w:val="none" w:sz="0" w:space="0" w:color="auto"/>
        <w:right w:val="none" w:sz="0" w:space="0" w:color="auto"/>
      </w:divBdr>
    </w:div>
    <w:div w:id="1656226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tim@pacsys.co.za" TargetMode="External"/><Relationship Id="rId10" Type="http://schemas.openxmlformats.org/officeDocument/2006/relationships/image" Target="media/image3.pn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0SNTEeOXU8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CAA65-F419-42CE-91E4-E344FC38F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Pages>
  <Words>869</Words>
  <Characters>4959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Ronnie.Liu(刘洁蓉)</dc:creator>
  <cp:lastModifiedBy>Nicky Ye</cp:lastModifiedBy>
  <cp:revision>15</cp:revision>
  <dcterms:created xsi:type="dcterms:W3CDTF">2020-08-21T05:08:00Z</dcterms:created>
  <dcterms:modified xsi:type="dcterms:W3CDTF">2020-08-26T02:13:00Z</dcterms:modified>
</cp:coreProperties>
</file>